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7152D" w14:textId="77777777" w:rsidR="008A6738" w:rsidRPr="00FD2281" w:rsidRDefault="0020494B">
      <w:pPr>
        <w:pStyle w:val="a4"/>
        <w:jc w:val="center"/>
        <w:rPr>
          <w:rFonts w:ascii="Times New Roman" w:hAnsi="Times New Roman"/>
          <w:b/>
          <w:bCs/>
          <w:sz w:val="32"/>
          <w:szCs w:val="32"/>
          <w:lang w:val="uk-UA"/>
        </w:rPr>
      </w:pPr>
      <w:r w:rsidRPr="00FD2281">
        <w:rPr>
          <w:rFonts w:ascii="Times New Roman" w:hAnsi="Times New Roman"/>
          <w:b/>
          <w:bCs/>
          <w:sz w:val="32"/>
          <w:szCs w:val="32"/>
          <w:lang w:val="uk-UA"/>
        </w:rPr>
        <w:t>Пояснювальна записка</w:t>
      </w:r>
    </w:p>
    <w:p w14:paraId="3E04234F" w14:textId="78D36701" w:rsidR="008A6738" w:rsidRPr="00FD2281" w:rsidRDefault="0020494B" w:rsidP="00932B81">
      <w:pPr>
        <w:pStyle w:val="a4"/>
        <w:jc w:val="both"/>
        <w:rPr>
          <w:rFonts w:ascii="Times New Roman" w:hAnsi="Times New Roman"/>
          <w:sz w:val="28"/>
          <w:szCs w:val="28"/>
          <w:lang w:val="uk-UA"/>
        </w:rPr>
      </w:pPr>
      <w:r w:rsidRPr="00FD2281">
        <w:rPr>
          <w:rFonts w:ascii="Times New Roman" w:hAnsi="Times New Roman"/>
          <w:sz w:val="28"/>
          <w:szCs w:val="28"/>
          <w:lang w:val="uk-UA"/>
        </w:rPr>
        <w:t xml:space="preserve"> до  </w:t>
      </w:r>
      <w:r w:rsidR="00932B81" w:rsidRPr="00FD2281">
        <w:rPr>
          <w:rFonts w:ascii="Times New Roman" w:hAnsi="Times New Roman"/>
          <w:sz w:val="28"/>
          <w:szCs w:val="28"/>
          <w:lang w:val="uk-UA"/>
        </w:rPr>
        <w:t>Проекту</w:t>
      </w:r>
      <w:r w:rsidRPr="00FD2281">
        <w:rPr>
          <w:rFonts w:ascii="Times New Roman" w:hAnsi="Times New Roman"/>
          <w:sz w:val="28"/>
          <w:szCs w:val="28"/>
          <w:lang w:val="uk-UA"/>
        </w:rPr>
        <w:t xml:space="preserve">  рішення  Савранської селищної ради «Про  затвердження Переліку та тарифів на платні соціальні послуги та з установленням диференційованої плати, що надаються структурними підрозділами  КУ «Центром надання соціальних послуг» Савранської селищної ради Одес</w:t>
      </w:r>
      <w:r w:rsidRPr="00FD2281">
        <w:rPr>
          <w:rFonts w:ascii="Times New Roman" w:hAnsi="Times New Roman"/>
          <w:sz w:val="28"/>
          <w:szCs w:val="28"/>
          <w:lang w:val="uk-UA"/>
        </w:rPr>
        <w:t>ької області</w:t>
      </w:r>
      <w:r w:rsidR="00932B81" w:rsidRPr="00FD2281">
        <w:rPr>
          <w:rFonts w:ascii="Times New Roman" w:hAnsi="Times New Roman"/>
          <w:sz w:val="28"/>
          <w:szCs w:val="28"/>
          <w:lang w:val="uk-UA"/>
        </w:rPr>
        <w:t>»</w:t>
      </w:r>
      <w:r w:rsidR="001E3928">
        <w:rPr>
          <w:rFonts w:ascii="Times New Roman" w:hAnsi="Times New Roman"/>
          <w:sz w:val="28"/>
          <w:szCs w:val="28"/>
          <w:lang w:val="uk-UA"/>
        </w:rPr>
        <w:t xml:space="preserve"> в 2025 році. </w:t>
      </w:r>
    </w:p>
    <w:p w14:paraId="3FCB5DDF" w14:textId="77777777" w:rsidR="008A6738" w:rsidRPr="00FD2281" w:rsidRDefault="008A6738">
      <w:pPr>
        <w:pStyle w:val="a4"/>
        <w:rPr>
          <w:rFonts w:ascii="Times New Roman" w:hAnsi="Times New Roman"/>
          <w:sz w:val="28"/>
          <w:szCs w:val="28"/>
          <w:lang w:val="uk-UA"/>
        </w:rPr>
      </w:pPr>
    </w:p>
    <w:p w14:paraId="77DD1B7C" w14:textId="77777777" w:rsidR="008A6738" w:rsidRPr="00FD2281" w:rsidRDefault="008A6738">
      <w:pPr>
        <w:pStyle w:val="a4"/>
        <w:rPr>
          <w:rFonts w:ascii="Times New Roman" w:hAnsi="Times New Roman"/>
          <w:sz w:val="28"/>
          <w:szCs w:val="28"/>
          <w:lang w:val="uk-UA"/>
        </w:rPr>
      </w:pPr>
    </w:p>
    <w:p w14:paraId="77E05F4D" w14:textId="3EFE9FC2" w:rsidR="00FD2281" w:rsidRPr="00FD2281" w:rsidRDefault="0020494B" w:rsidP="00FD2281">
      <w:pPr>
        <w:pStyle w:val="a4"/>
        <w:jc w:val="both"/>
        <w:rPr>
          <w:rFonts w:ascii="Times New Roman" w:hAnsi="Times New Roman"/>
          <w:sz w:val="28"/>
          <w:szCs w:val="28"/>
          <w:lang w:val="uk-UA"/>
        </w:rPr>
      </w:pPr>
      <w:r w:rsidRPr="00FD2281">
        <w:rPr>
          <w:rFonts w:ascii="Times New Roman" w:hAnsi="Times New Roman"/>
          <w:sz w:val="28"/>
          <w:szCs w:val="28"/>
          <w:lang w:val="uk-UA"/>
        </w:rPr>
        <w:t xml:space="preserve">    У відповідності до</w:t>
      </w:r>
      <w:r w:rsidR="00932B81" w:rsidRPr="00FD2281">
        <w:rPr>
          <w:rFonts w:ascii="Times New Roman" w:hAnsi="Times New Roman"/>
          <w:sz w:val="28"/>
          <w:szCs w:val="28"/>
          <w:lang w:val="uk-UA"/>
        </w:rPr>
        <w:t xml:space="preserve"> постанови КМУ від 30 квітня 2024 р. № 486</w:t>
      </w:r>
      <w:r w:rsidR="00932B81" w:rsidRPr="00FD2281">
        <w:rPr>
          <w:color w:val="333333"/>
          <w:sz w:val="28"/>
          <w:szCs w:val="28"/>
          <w:shd w:val="clear" w:color="auto" w:fill="FFFFFF"/>
          <w:lang w:val="uk-UA"/>
        </w:rPr>
        <w:t xml:space="preserve"> «</w:t>
      </w:r>
      <w:r w:rsidR="00932B81" w:rsidRPr="00FD2281">
        <w:rPr>
          <w:rFonts w:ascii="Times New Roman" w:hAnsi="Times New Roman"/>
          <w:sz w:val="28"/>
          <w:szCs w:val="28"/>
          <w:lang w:val="uk-UA"/>
        </w:rPr>
        <w:t>Про внесення змін до Порядку регулювання тарифів на соціальні послуги»</w:t>
      </w:r>
      <w:r w:rsidR="00FD2281" w:rsidRPr="00FD2281">
        <w:rPr>
          <w:rFonts w:ascii="Times New Roman" w:hAnsi="Times New Roman"/>
          <w:sz w:val="28"/>
          <w:szCs w:val="28"/>
          <w:lang w:val="uk-UA"/>
        </w:rPr>
        <w:t xml:space="preserve"> тариф на соціальну послугу формується надавачем соціальних послуг відповідно до планового обсягу надання соціальної послуги, економічно обґрунтованих планових витрат, визначених на підставі державних стандартів соціальної послуги, планового змісту соціальної послуги для визначеної категорії отримувачів соціальної послуги, техніко-економічних розрахунків, кошторисів з урахуванням ставок податків і зборів, чинних або прогнозованих цін на матеріальні ресурси, роботи та послуги, а також розміру заробітної плати у плановому періоді.</w:t>
      </w:r>
      <w:r w:rsidRPr="00FD2281">
        <w:rPr>
          <w:rFonts w:ascii="Times New Roman" w:hAnsi="Times New Roman"/>
          <w:sz w:val="28"/>
          <w:szCs w:val="28"/>
          <w:lang w:val="uk-UA"/>
        </w:rPr>
        <w:t xml:space="preserve">  </w:t>
      </w:r>
      <w:r w:rsidR="00FD2281">
        <w:rPr>
          <w:rFonts w:ascii="Times New Roman" w:hAnsi="Times New Roman"/>
          <w:sz w:val="28"/>
          <w:szCs w:val="28"/>
          <w:lang w:val="uk-UA"/>
        </w:rPr>
        <w:t xml:space="preserve"> Отже КУ «ЦНСП» </w:t>
      </w:r>
      <w:r w:rsidR="00FD2281" w:rsidRPr="00FD2281">
        <w:rPr>
          <w:rFonts w:ascii="Times New Roman" w:hAnsi="Times New Roman"/>
          <w:sz w:val="28"/>
          <w:szCs w:val="28"/>
          <w:lang w:val="uk-UA"/>
        </w:rPr>
        <w:t>самостійно визначає калькуляційну одиницю соціальної послуги.</w:t>
      </w:r>
      <w:bookmarkStart w:id="0" w:name="n17"/>
      <w:bookmarkEnd w:id="0"/>
      <w:r w:rsidR="00FD2281" w:rsidRPr="00FD2281">
        <w:rPr>
          <w:rFonts w:ascii="Times New Roman" w:hAnsi="Times New Roman"/>
          <w:sz w:val="28"/>
          <w:szCs w:val="28"/>
          <w:lang w:val="uk-UA"/>
        </w:rPr>
        <w:t xml:space="preserve"> Тариф на соціальну послугу обчислюється з урахуванням собівартості послуги, адміністративних витрат, податку на додану вартість, єдиного податку.</w:t>
      </w:r>
    </w:p>
    <w:p w14:paraId="78745E54" w14:textId="331EC80C" w:rsidR="008A6738" w:rsidRPr="00FD2281" w:rsidRDefault="00FD2281" w:rsidP="001E3928">
      <w:pPr>
        <w:pStyle w:val="a4"/>
        <w:ind w:firstLine="708"/>
        <w:jc w:val="both"/>
        <w:rPr>
          <w:rFonts w:ascii="Times New Roman" w:hAnsi="Times New Roman"/>
          <w:sz w:val="28"/>
          <w:szCs w:val="28"/>
          <w:lang w:val="uk-UA"/>
        </w:rPr>
      </w:pPr>
      <w:r w:rsidRPr="00FD2281">
        <w:rPr>
          <w:rFonts w:ascii="Times New Roman" w:hAnsi="Times New Roman"/>
          <w:sz w:val="28"/>
          <w:szCs w:val="28"/>
          <w:lang w:val="uk-UA"/>
        </w:rPr>
        <w:t xml:space="preserve">Тарифи на соціальні послуги визначаються </w:t>
      </w:r>
      <w:r>
        <w:rPr>
          <w:rFonts w:ascii="Times New Roman" w:hAnsi="Times New Roman"/>
          <w:sz w:val="28"/>
          <w:szCs w:val="28"/>
          <w:lang w:val="uk-UA"/>
        </w:rPr>
        <w:t xml:space="preserve">і </w:t>
      </w:r>
      <w:r w:rsidRPr="00FD2281">
        <w:rPr>
          <w:rFonts w:ascii="Times New Roman" w:hAnsi="Times New Roman"/>
          <w:sz w:val="28"/>
          <w:szCs w:val="28"/>
          <w:lang w:val="uk-UA"/>
        </w:rPr>
        <w:t>затверджуються  засновник</w:t>
      </w:r>
      <w:r w:rsidR="001E3928">
        <w:rPr>
          <w:rFonts w:ascii="Times New Roman" w:hAnsi="Times New Roman"/>
          <w:sz w:val="28"/>
          <w:szCs w:val="28"/>
          <w:lang w:val="uk-UA"/>
        </w:rPr>
        <w:t>о</w:t>
      </w:r>
      <w:r w:rsidRPr="00FD2281">
        <w:rPr>
          <w:rFonts w:ascii="Times New Roman" w:hAnsi="Times New Roman"/>
          <w:sz w:val="28"/>
          <w:szCs w:val="28"/>
          <w:lang w:val="uk-UA"/>
        </w:rPr>
        <w:t>м один раз на відповідний рік на строк, що становить календарний рік, або на менший період часу до закінчення календарного року, якщо його затвердження здійснюється в цьому ж календарному році.</w:t>
      </w:r>
      <w:r w:rsidR="001E3928">
        <w:rPr>
          <w:rFonts w:ascii="Times New Roman" w:hAnsi="Times New Roman"/>
          <w:sz w:val="28"/>
          <w:szCs w:val="28"/>
          <w:lang w:val="uk-UA"/>
        </w:rPr>
        <w:t xml:space="preserve"> Тому </w:t>
      </w:r>
      <w:r w:rsidRPr="00FD2281">
        <w:rPr>
          <w:rFonts w:ascii="Times New Roman" w:hAnsi="Times New Roman"/>
          <w:sz w:val="28"/>
          <w:szCs w:val="28"/>
          <w:lang w:val="uk-UA"/>
        </w:rPr>
        <w:t>адміністрація КУ «ЦНСП» Савранської селищної ради просить  винести на розгляд чергового засідання сесії селищної ради питання щодо  затвердження Переліку та тарифів на платні соціальні послуги та з установленням диференційованої плати, що надаються структурними підрозділами КУ «Центром надання соціальних послуг» Савранської селищної ради Одеської області» для здійснення соціального обслуговування  громадян громади</w:t>
      </w:r>
      <w:r w:rsidR="001E3928">
        <w:rPr>
          <w:rFonts w:ascii="Times New Roman" w:hAnsi="Times New Roman"/>
          <w:sz w:val="28"/>
          <w:szCs w:val="28"/>
          <w:lang w:val="uk-UA"/>
        </w:rPr>
        <w:t xml:space="preserve"> в 2025 році </w:t>
      </w:r>
      <w:r w:rsidRPr="00FD2281">
        <w:rPr>
          <w:rFonts w:ascii="Times New Roman" w:hAnsi="Times New Roman"/>
          <w:sz w:val="28"/>
          <w:szCs w:val="28"/>
          <w:lang w:val="uk-UA"/>
        </w:rPr>
        <w:t xml:space="preserve">.  </w:t>
      </w:r>
    </w:p>
    <w:p w14:paraId="2353A724" w14:textId="77777777" w:rsidR="008A6738" w:rsidRPr="00FD2281" w:rsidRDefault="008A6738">
      <w:pPr>
        <w:pStyle w:val="a4"/>
        <w:jc w:val="both"/>
        <w:rPr>
          <w:rFonts w:ascii="Times New Roman" w:hAnsi="Times New Roman"/>
          <w:sz w:val="28"/>
          <w:szCs w:val="28"/>
          <w:lang w:val="uk-UA"/>
        </w:rPr>
      </w:pPr>
    </w:p>
    <w:p w14:paraId="5B3FD5D6" w14:textId="77777777" w:rsidR="008A6738" w:rsidRPr="00FD2281" w:rsidRDefault="008A6738">
      <w:pPr>
        <w:pStyle w:val="a4"/>
        <w:jc w:val="both"/>
        <w:rPr>
          <w:rFonts w:ascii="Times New Roman" w:hAnsi="Times New Roman"/>
          <w:sz w:val="28"/>
          <w:szCs w:val="28"/>
          <w:lang w:val="uk-UA"/>
        </w:rPr>
      </w:pPr>
    </w:p>
    <w:p w14:paraId="3AFB50B4" w14:textId="77777777" w:rsidR="008A6738" w:rsidRPr="00FD2281" w:rsidRDefault="0020494B">
      <w:pPr>
        <w:pStyle w:val="a4"/>
        <w:jc w:val="both"/>
        <w:rPr>
          <w:rFonts w:ascii="Times New Roman" w:hAnsi="Times New Roman"/>
          <w:sz w:val="28"/>
          <w:szCs w:val="28"/>
          <w:lang w:val="uk-UA"/>
        </w:rPr>
      </w:pPr>
      <w:r w:rsidRPr="00FD2281">
        <w:rPr>
          <w:rFonts w:ascii="Times New Roman" w:hAnsi="Times New Roman"/>
          <w:sz w:val="28"/>
          <w:szCs w:val="28"/>
          <w:lang w:val="uk-UA"/>
        </w:rPr>
        <w:t>Директор</w:t>
      </w:r>
    </w:p>
    <w:p w14:paraId="5653DAB0" w14:textId="69E3E6BE" w:rsidR="008A6738" w:rsidRPr="00FD2281" w:rsidRDefault="0020494B">
      <w:pPr>
        <w:pStyle w:val="a4"/>
        <w:jc w:val="both"/>
        <w:rPr>
          <w:rFonts w:ascii="Times New Roman" w:hAnsi="Times New Roman"/>
          <w:sz w:val="28"/>
          <w:szCs w:val="28"/>
          <w:lang w:val="uk-UA"/>
        </w:rPr>
      </w:pPr>
      <w:r w:rsidRPr="00FD2281">
        <w:rPr>
          <w:rFonts w:ascii="Times New Roman" w:hAnsi="Times New Roman"/>
          <w:sz w:val="28"/>
          <w:szCs w:val="28"/>
          <w:lang w:val="uk-UA"/>
        </w:rPr>
        <w:t xml:space="preserve">КУ «ЦНСП» Савранської селищної ради ____________ </w:t>
      </w:r>
      <w:r w:rsidR="001E3928">
        <w:rPr>
          <w:rFonts w:ascii="Times New Roman" w:hAnsi="Times New Roman"/>
          <w:sz w:val="28"/>
          <w:szCs w:val="28"/>
          <w:lang w:val="uk-UA"/>
        </w:rPr>
        <w:t>Світлана ДЗЮБЕНКО</w:t>
      </w:r>
    </w:p>
    <w:p w14:paraId="69F96ED9" w14:textId="77777777" w:rsidR="008A6738" w:rsidRPr="00932B81" w:rsidRDefault="008A6738">
      <w:pPr>
        <w:rPr>
          <w:sz w:val="28"/>
          <w:szCs w:val="28"/>
        </w:rPr>
      </w:pPr>
    </w:p>
    <w:sectPr w:rsidR="008A6738" w:rsidRPr="00932B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738"/>
    <w:rsid w:val="001E3928"/>
    <w:rsid w:val="0020494B"/>
    <w:rsid w:val="008A6738"/>
    <w:rsid w:val="00932B81"/>
    <w:rsid w:val="00E77008"/>
    <w:rsid w:val="00FD2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DA6CC"/>
  <w15:chartTrackingRefBased/>
  <w15:docId w15:val="{9880E64F-1B6E-434D-AEAC-433739221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style>
  <w:style w:type="paragraph" w:styleId="a4">
    <w:name w:val="No Spacing"/>
    <w:link w:val="a3"/>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891927">
      <w:bodyDiv w:val="1"/>
      <w:marLeft w:val="0"/>
      <w:marRight w:val="0"/>
      <w:marTop w:val="0"/>
      <w:marBottom w:val="0"/>
      <w:divBdr>
        <w:top w:val="none" w:sz="0" w:space="0" w:color="auto"/>
        <w:left w:val="none" w:sz="0" w:space="0" w:color="auto"/>
        <w:bottom w:val="none" w:sz="0" w:space="0" w:color="auto"/>
        <w:right w:val="none" w:sz="0" w:space="0" w:color="auto"/>
      </w:divBdr>
    </w:div>
    <w:div w:id="1002590250">
      <w:bodyDiv w:val="1"/>
      <w:marLeft w:val="0"/>
      <w:marRight w:val="0"/>
      <w:marTop w:val="0"/>
      <w:marBottom w:val="0"/>
      <w:divBdr>
        <w:top w:val="none" w:sz="0" w:space="0" w:color="auto"/>
        <w:left w:val="none" w:sz="0" w:space="0" w:color="auto"/>
        <w:bottom w:val="none" w:sz="0" w:space="0" w:color="auto"/>
        <w:right w:val="none" w:sz="0" w:space="0" w:color="auto"/>
      </w:divBdr>
    </w:div>
    <w:div w:id="154193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1699</Characters>
  <Application>Microsoft Office Word</Application>
  <DocSecurity>0</DocSecurity>
  <Lines>14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Professional</cp:lastModifiedBy>
  <cp:revision>2</cp:revision>
  <dcterms:created xsi:type="dcterms:W3CDTF">2025-01-20T06:49:00Z</dcterms:created>
  <dcterms:modified xsi:type="dcterms:W3CDTF">2025-01-20T06:49:00Z</dcterms:modified>
</cp:coreProperties>
</file>