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2CB59" w14:textId="77777777" w:rsidR="006E6D9C" w:rsidRPr="00CC362E" w:rsidRDefault="006E6D9C" w:rsidP="006E6D9C">
      <w:pPr>
        <w:autoSpaceDE w:val="0"/>
        <w:autoSpaceDN w:val="0"/>
        <w:adjustRightInd w:val="0"/>
        <w:spacing w:before="120"/>
        <w:ind w:left="4395"/>
        <w:jc w:val="both"/>
        <w:rPr>
          <w:b/>
        </w:rPr>
      </w:pPr>
      <w:r w:rsidRPr="00CC362E">
        <w:rPr>
          <w:b/>
        </w:rPr>
        <w:t xml:space="preserve">ЗАТВЕДЖЕНО </w:t>
      </w:r>
    </w:p>
    <w:p w14:paraId="728FE727" w14:textId="77777777" w:rsidR="006E6D9C" w:rsidRDefault="006E6D9C" w:rsidP="006E6D9C">
      <w:pPr>
        <w:autoSpaceDE w:val="0"/>
        <w:autoSpaceDN w:val="0"/>
        <w:adjustRightInd w:val="0"/>
        <w:spacing w:before="120"/>
        <w:ind w:left="4395"/>
        <w:jc w:val="both"/>
      </w:pPr>
      <w:r>
        <w:t xml:space="preserve">Рішення </w:t>
      </w:r>
      <w:r w:rsidRPr="006E6D9C">
        <w:t>Савран</w:t>
      </w:r>
      <w:r>
        <w:t>ської селищн</w:t>
      </w:r>
      <w:r w:rsidRPr="007D68FA">
        <w:t>ої ра</w:t>
      </w:r>
      <w:r>
        <w:t xml:space="preserve">ди </w:t>
      </w:r>
    </w:p>
    <w:p w14:paraId="15A3AA7F" w14:textId="77777777" w:rsidR="006E6D9C" w:rsidRPr="006E6D9C" w:rsidRDefault="006E6D9C" w:rsidP="006E6D9C">
      <w:pPr>
        <w:autoSpaceDE w:val="0"/>
        <w:autoSpaceDN w:val="0"/>
        <w:adjustRightInd w:val="0"/>
        <w:ind w:left="4395"/>
        <w:jc w:val="both"/>
      </w:pPr>
      <w:r>
        <w:t xml:space="preserve">від </w:t>
      </w:r>
      <w:r w:rsidRPr="006E6D9C">
        <w:t>____</w:t>
      </w:r>
      <w:r>
        <w:t xml:space="preserve"> січня 202</w:t>
      </w:r>
      <w:r w:rsidRPr="006E6D9C">
        <w:t>5</w:t>
      </w:r>
      <w:r>
        <w:t xml:space="preserve"> року №________</w:t>
      </w:r>
    </w:p>
    <w:p w14:paraId="42D09032" w14:textId="77777777" w:rsidR="006E6D9C" w:rsidRDefault="006E6D9C" w:rsidP="006E6D9C">
      <w:pPr>
        <w:ind w:left="5954" w:hanging="5954"/>
      </w:pPr>
    </w:p>
    <w:p w14:paraId="5638A1A2" w14:textId="77777777" w:rsidR="006E6D9C" w:rsidRDefault="006E6D9C" w:rsidP="006E6D9C"/>
    <w:p w14:paraId="559DAB07" w14:textId="77777777" w:rsidR="006E6D9C" w:rsidRDefault="006E6D9C" w:rsidP="006E6D9C"/>
    <w:p w14:paraId="1CB709F5" w14:textId="77777777" w:rsidR="006E6D9C" w:rsidRDefault="006E6D9C" w:rsidP="006E6D9C"/>
    <w:p w14:paraId="3505AA63" w14:textId="77777777" w:rsidR="006E6D9C" w:rsidRDefault="006E6D9C" w:rsidP="006E6D9C"/>
    <w:p w14:paraId="35665C27" w14:textId="77777777" w:rsidR="006E6D9C" w:rsidRDefault="006E6D9C" w:rsidP="006E6D9C"/>
    <w:p w14:paraId="32EA02E2" w14:textId="77777777" w:rsidR="006E6D9C" w:rsidRDefault="006E6D9C" w:rsidP="006E6D9C"/>
    <w:p w14:paraId="567D7337" w14:textId="77777777" w:rsidR="006E6D9C" w:rsidRDefault="006E6D9C" w:rsidP="006E6D9C"/>
    <w:p w14:paraId="25B9DA07" w14:textId="77777777" w:rsidR="006E6D9C" w:rsidRDefault="006E6D9C" w:rsidP="006E6D9C"/>
    <w:p w14:paraId="65EDF83C" w14:textId="77777777" w:rsidR="006E6D9C" w:rsidRPr="00C2350F" w:rsidRDefault="006E6D9C" w:rsidP="006E6D9C">
      <w:pPr>
        <w:spacing w:line="360" w:lineRule="auto"/>
        <w:jc w:val="center"/>
        <w:rPr>
          <w:b/>
          <w:sz w:val="48"/>
          <w:szCs w:val="48"/>
        </w:rPr>
      </w:pPr>
      <w:r w:rsidRPr="00C2350F">
        <w:rPr>
          <w:b/>
          <w:sz w:val="48"/>
          <w:szCs w:val="48"/>
        </w:rPr>
        <w:t xml:space="preserve">План роботи </w:t>
      </w:r>
    </w:p>
    <w:p w14:paraId="755910C0" w14:textId="77777777" w:rsidR="006E6D9C" w:rsidRPr="00C2350F" w:rsidRDefault="006E6D9C" w:rsidP="006E6D9C">
      <w:pPr>
        <w:spacing w:line="36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Савран</w:t>
      </w:r>
      <w:r w:rsidRPr="00C2350F">
        <w:rPr>
          <w:b/>
          <w:sz w:val="48"/>
          <w:szCs w:val="48"/>
        </w:rPr>
        <w:t>ської селищної ради</w:t>
      </w:r>
    </w:p>
    <w:p w14:paraId="74E498B9" w14:textId="77777777" w:rsidR="006E6D9C" w:rsidRPr="00027BF1" w:rsidRDefault="006E6D9C" w:rsidP="006E6D9C">
      <w:pPr>
        <w:spacing w:line="360" w:lineRule="auto"/>
        <w:jc w:val="center"/>
        <w:rPr>
          <w:b/>
          <w:sz w:val="56"/>
          <w:szCs w:val="56"/>
        </w:rPr>
      </w:pPr>
      <w:r>
        <w:rPr>
          <w:b/>
          <w:sz w:val="48"/>
          <w:szCs w:val="48"/>
        </w:rPr>
        <w:t xml:space="preserve"> на 202</w:t>
      </w:r>
      <w:r>
        <w:rPr>
          <w:b/>
          <w:sz w:val="48"/>
          <w:szCs w:val="48"/>
          <w:lang w:val="ru-RU"/>
        </w:rPr>
        <w:t>5</w:t>
      </w:r>
      <w:r w:rsidRPr="00C2350F">
        <w:rPr>
          <w:b/>
          <w:sz w:val="48"/>
          <w:szCs w:val="48"/>
        </w:rPr>
        <w:t xml:space="preserve"> рік</w:t>
      </w:r>
    </w:p>
    <w:p w14:paraId="00C3DE88" w14:textId="77777777" w:rsidR="006E6D9C" w:rsidRDefault="006E6D9C" w:rsidP="006E6D9C">
      <w:pPr>
        <w:jc w:val="center"/>
        <w:rPr>
          <w:b/>
        </w:rPr>
      </w:pPr>
    </w:p>
    <w:p w14:paraId="753CBB7A" w14:textId="77777777" w:rsidR="006E6D9C" w:rsidRDefault="006E6D9C" w:rsidP="006E6D9C">
      <w:pPr>
        <w:jc w:val="center"/>
        <w:rPr>
          <w:b/>
        </w:rPr>
      </w:pPr>
    </w:p>
    <w:p w14:paraId="35F140BE" w14:textId="77777777" w:rsidR="006E6D9C" w:rsidRDefault="006E6D9C" w:rsidP="006E6D9C">
      <w:pPr>
        <w:jc w:val="center"/>
        <w:rPr>
          <w:b/>
        </w:rPr>
      </w:pPr>
    </w:p>
    <w:p w14:paraId="034D7CFD" w14:textId="77777777" w:rsidR="006E6D9C" w:rsidRDefault="006E6D9C" w:rsidP="006E6D9C">
      <w:pPr>
        <w:jc w:val="center"/>
        <w:rPr>
          <w:b/>
        </w:rPr>
      </w:pPr>
    </w:p>
    <w:p w14:paraId="4EC09FB8" w14:textId="77777777" w:rsidR="006E6D9C" w:rsidRDefault="006E6D9C" w:rsidP="006E6D9C">
      <w:pPr>
        <w:jc w:val="center"/>
        <w:rPr>
          <w:b/>
        </w:rPr>
      </w:pPr>
    </w:p>
    <w:p w14:paraId="4EBC3D52" w14:textId="77777777" w:rsidR="006E6D9C" w:rsidRDefault="006E6D9C" w:rsidP="006E6D9C">
      <w:pPr>
        <w:jc w:val="center"/>
        <w:rPr>
          <w:b/>
        </w:rPr>
      </w:pPr>
    </w:p>
    <w:p w14:paraId="26895DB7" w14:textId="77777777" w:rsidR="006E6D9C" w:rsidRDefault="006E6D9C" w:rsidP="006E6D9C">
      <w:pPr>
        <w:jc w:val="center"/>
        <w:rPr>
          <w:b/>
        </w:rPr>
      </w:pPr>
    </w:p>
    <w:p w14:paraId="7EDCF0AC" w14:textId="77777777" w:rsidR="006E6D9C" w:rsidRDefault="006E6D9C" w:rsidP="006E6D9C">
      <w:pPr>
        <w:jc w:val="center"/>
        <w:rPr>
          <w:b/>
        </w:rPr>
      </w:pPr>
    </w:p>
    <w:p w14:paraId="7D09E35A" w14:textId="77777777" w:rsidR="006E6D9C" w:rsidRDefault="006E6D9C" w:rsidP="006E6D9C">
      <w:pPr>
        <w:jc w:val="center"/>
        <w:rPr>
          <w:b/>
        </w:rPr>
      </w:pPr>
    </w:p>
    <w:p w14:paraId="7F63F10C" w14:textId="77777777" w:rsidR="006E6D9C" w:rsidRDefault="006E6D9C" w:rsidP="006E6D9C">
      <w:pPr>
        <w:jc w:val="center"/>
        <w:rPr>
          <w:b/>
        </w:rPr>
      </w:pPr>
    </w:p>
    <w:p w14:paraId="38235537" w14:textId="77777777" w:rsidR="006E6D9C" w:rsidRDefault="006E6D9C" w:rsidP="006E6D9C">
      <w:pPr>
        <w:jc w:val="center"/>
        <w:rPr>
          <w:b/>
        </w:rPr>
      </w:pPr>
    </w:p>
    <w:p w14:paraId="3E890290" w14:textId="77777777" w:rsidR="006E6D9C" w:rsidRDefault="006E6D9C" w:rsidP="006E6D9C">
      <w:pPr>
        <w:jc w:val="center"/>
        <w:rPr>
          <w:b/>
        </w:rPr>
      </w:pPr>
    </w:p>
    <w:p w14:paraId="29341126" w14:textId="77777777" w:rsidR="006E6D9C" w:rsidRDefault="006E6D9C" w:rsidP="006E6D9C">
      <w:pPr>
        <w:jc w:val="center"/>
        <w:rPr>
          <w:b/>
        </w:rPr>
      </w:pPr>
    </w:p>
    <w:p w14:paraId="4D82B98B" w14:textId="77777777" w:rsidR="006E6D9C" w:rsidRDefault="006E6D9C" w:rsidP="006E6D9C">
      <w:pPr>
        <w:jc w:val="center"/>
        <w:rPr>
          <w:b/>
        </w:rPr>
      </w:pPr>
    </w:p>
    <w:p w14:paraId="2B14E210" w14:textId="77777777" w:rsidR="006E6D9C" w:rsidRDefault="006E6D9C" w:rsidP="006E6D9C">
      <w:pPr>
        <w:jc w:val="center"/>
        <w:rPr>
          <w:b/>
        </w:rPr>
      </w:pPr>
    </w:p>
    <w:p w14:paraId="5B314E1C" w14:textId="77777777" w:rsidR="006E6D9C" w:rsidRDefault="006E6D9C" w:rsidP="006E6D9C">
      <w:pPr>
        <w:jc w:val="center"/>
        <w:rPr>
          <w:b/>
        </w:rPr>
      </w:pPr>
    </w:p>
    <w:p w14:paraId="0D8E8142" w14:textId="77777777" w:rsidR="006E6D9C" w:rsidRDefault="006E6D9C" w:rsidP="006E6D9C">
      <w:pPr>
        <w:jc w:val="center"/>
        <w:rPr>
          <w:b/>
        </w:rPr>
      </w:pPr>
    </w:p>
    <w:p w14:paraId="2F0188D6" w14:textId="77777777" w:rsidR="006E6D9C" w:rsidRDefault="006E6D9C" w:rsidP="006E6D9C">
      <w:pPr>
        <w:jc w:val="center"/>
        <w:rPr>
          <w:b/>
        </w:rPr>
      </w:pPr>
    </w:p>
    <w:p w14:paraId="68EB34A2" w14:textId="77777777" w:rsidR="006E6D9C" w:rsidRDefault="006E6D9C" w:rsidP="006E6D9C">
      <w:pPr>
        <w:jc w:val="center"/>
        <w:rPr>
          <w:b/>
        </w:rPr>
      </w:pPr>
    </w:p>
    <w:p w14:paraId="224F2237" w14:textId="77777777" w:rsidR="006E6D9C" w:rsidRDefault="006E6D9C" w:rsidP="006E6D9C">
      <w:pPr>
        <w:jc w:val="center"/>
        <w:rPr>
          <w:b/>
        </w:rPr>
      </w:pPr>
    </w:p>
    <w:p w14:paraId="50E05904" w14:textId="77777777" w:rsidR="006E6D9C" w:rsidRDefault="006E6D9C" w:rsidP="006E6D9C">
      <w:pPr>
        <w:jc w:val="center"/>
      </w:pPr>
      <w:r>
        <w:t>Саврань</w:t>
      </w:r>
    </w:p>
    <w:p w14:paraId="49C3E1C4" w14:textId="77777777" w:rsidR="006E6D9C" w:rsidRPr="00AA05F5" w:rsidRDefault="006E6D9C" w:rsidP="006E6D9C">
      <w:pPr>
        <w:jc w:val="center"/>
      </w:pPr>
      <w:r>
        <w:t>202</w:t>
      </w:r>
      <w:r w:rsidRPr="00AA05F5">
        <w:t>5</w:t>
      </w:r>
    </w:p>
    <w:p w14:paraId="7AB90AF2" w14:textId="77777777" w:rsidR="003B0B98" w:rsidRPr="009B35BE" w:rsidRDefault="003B0B98" w:rsidP="003B0B98">
      <w:pPr>
        <w:jc w:val="right"/>
        <w:rPr>
          <w:b/>
          <w:color w:val="000000"/>
        </w:rPr>
      </w:pPr>
    </w:p>
    <w:p w14:paraId="27E5D196" w14:textId="77777777" w:rsidR="003B0B98" w:rsidRPr="009B35BE" w:rsidRDefault="003B0B98" w:rsidP="003B0B98">
      <w:pPr>
        <w:jc w:val="right"/>
        <w:rPr>
          <w:b/>
          <w:color w:val="000000"/>
        </w:rPr>
      </w:pPr>
    </w:p>
    <w:p w14:paraId="36A64215" w14:textId="77777777" w:rsidR="003B0B98" w:rsidRPr="009B35BE" w:rsidRDefault="003B0B98" w:rsidP="003B0B98">
      <w:pPr>
        <w:jc w:val="right"/>
        <w:rPr>
          <w:b/>
          <w:color w:val="000000"/>
        </w:rPr>
      </w:pPr>
      <w:proofErr w:type="spellStart"/>
      <w:r w:rsidRPr="009B35BE">
        <w:rPr>
          <w:b/>
          <w:color w:val="000000"/>
        </w:rPr>
        <w:lastRenderedPageBreak/>
        <w:t>проєкт</w:t>
      </w:r>
      <w:proofErr w:type="spellEnd"/>
    </w:p>
    <w:p w14:paraId="2341EA42" w14:textId="77777777" w:rsidR="003B0B98" w:rsidRPr="009B35BE" w:rsidRDefault="003B0B98" w:rsidP="003B0B98">
      <w:pPr>
        <w:jc w:val="right"/>
        <w:rPr>
          <w:b/>
          <w:color w:val="000000"/>
        </w:rPr>
      </w:pPr>
    </w:p>
    <w:p w14:paraId="32C4BC85" w14:textId="77777777" w:rsidR="003B0B98" w:rsidRPr="009B35BE" w:rsidRDefault="003B0B98" w:rsidP="003B0B98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</w:p>
    <w:p w14:paraId="40810C4A" w14:textId="77777777" w:rsidR="003B0B98" w:rsidRPr="009B35BE" w:rsidRDefault="003B0B98" w:rsidP="003B0B98">
      <w:pPr>
        <w:pStyle w:val="a6"/>
        <w:spacing w:before="0" w:beforeAutospacing="0" w:after="0" w:afterAutospacing="0"/>
        <w:jc w:val="right"/>
      </w:pPr>
      <w:r w:rsidRPr="009B35BE">
        <w:t>ЗАТВЕРДЖЕНО</w:t>
      </w:r>
      <w:r w:rsidRPr="009B35BE">
        <w:br/>
        <w:t>рішенням  сесії</w:t>
      </w:r>
    </w:p>
    <w:p w14:paraId="31C141C9" w14:textId="77777777" w:rsidR="003B0B98" w:rsidRPr="009B35BE" w:rsidRDefault="00DB0C4F" w:rsidP="003B0B98">
      <w:pPr>
        <w:pStyle w:val="a6"/>
        <w:spacing w:before="0" w:beforeAutospacing="0" w:after="0" w:afterAutospacing="0"/>
        <w:jc w:val="right"/>
      </w:pPr>
      <w:proofErr w:type="spellStart"/>
      <w:r>
        <w:t>Cавра</w:t>
      </w:r>
      <w:r w:rsidR="003B0B98" w:rsidRPr="009B35BE">
        <w:t>нської</w:t>
      </w:r>
      <w:proofErr w:type="spellEnd"/>
      <w:r w:rsidR="003B0B98" w:rsidRPr="009B35BE">
        <w:t xml:space="preserve"> селищної ради  </w:t>
      </w:r>
    </w:p>
    <w:p w14:paraId="5E0579C2" w14:textId="77777777" w:rsidR="003B0B98" w:rsidRPr="009B35BE" w:rsidRDefault="00DB0C4F" w:rsidP="003B0B98">
      <w:pPr>
        <w:pStyle w:val="a6"/>
        <w:spacing w:before="0" w:beforeAutospacing="0" w:after="0" w:afterAutospacing="0"/>
        <w:jc w:val="right"/>
      </w:pPr>
      <w:r>
        <w:t xml:space="preserve">    </w:t>
      </w:r>
      <w:r w:rsidR="003B0B98" w:rsidRPr="009B35BE">
        <w:t>від</w:t>
      </w:r>
      <w:r w:rsidR="003B0B98">
        <w:t>__________</w:t>
      </w:r>
      <w:r>
        <w:t xml:space="preserve"> 2025</w:t>
      </w:r>
      <w:r w:rsidR="003B0B98">
        <w:t xml:space="preserve"> </w:t>
      </w:r>
      <w:r w:rsidR="003B0B98" w:rsidRPr="009B35BE">
        <w:t xml:space="preserve">р. № </w:t>
      </w:r>
      <w:r w:rsidR="003B0B98">
        <w:t>_____</w:t>
      </w:r>
    </w:p>
    <w:p w14:paraId="131CFB18" w14:textId="77777777" w:rsidR="003B0B98" w:rsidRPr="009B35BE" w:rsidRDefault="003B0B98" w:rsidP="003B0B98">
      <w:pPr>
        <w:tabs>
          <w:tab w:val="left" w:pos="6344"/>
          <w:tab w:val="left" w:pos="7286"/>
          <w:tab w:val="left" w:pos="8768"/>
        </w:tabs>
        <w:ind w:left="6379" w:right="149"/>
      </w:pPr>
    </w:p>
    <w:p w14:paraId="59D9859C" w14:textId="77777777" w:rsidR="003B0B98" w:rsidRPr="009B35BE" w:rsidRDefault="003B0B98" w:rsidP="003B0B98">
      <w:pPr>
        <w:tabs>
          <w:tab w:val="left" w:pos="6344"/>
          <w:tab w:val="left" w:pos="7286"/>
          <w:tab w:val="left" w:pos="8768"/>
        </w:tabs>
        <w:ind w:left="6379" w:right="149"/>
      </w:pPr>
    </w:p>
    <w:p w14:paraId="08E78CDD" w14:textId="77777777" w:rsidR="003B0B98" w:rsidRPr="009B35BE" w:rsidRDefault="003B0B98" w:rsidP="003B0B98">
      <w:pPr>
        <w:shd w:val="clear" w:color="auto" w:fill="FFFFFF"/>
        <w:ind w:left="397" w:right="397"/>
        <w:jc w:val="center"/>
        <w:rPr>
          <w:rFonts w:ascii="Arial" w:hAnsi="Arial" w:cs="Arial"/>
          <w:sz w:val="21"/>
          <w:szCs w:val="21"/>
        </w:rPr>
      </w:pPr>
      <w:r w:rsidRPr="009B35BE">
        <w:t xml:space="preserve"> </w:t>
      </w:r>
      <w:r w:rsidRPr="009B35BE">
        <w:rPr>
          <w:bdr w:val="none" w:sz="0" w:space="0" w:color="auto" w:frame="1"/>
        </w:rPr>
        <w:t xml:space="preserve">І. Питання для внесення на розгляд сесії </w:t>
      </w:r>
      <w:r w:rsidR="00DB0C4F">
        <w:rPr>
          <w:bdr w:val="none" w:sz="0" w:space="0" w:color="auto" w:frame="1"/>
          <w:shd w:val="clear" w:color="auto" w:fill="FFFFFF"/>
        </w:rPr>
        <w:t>Савра</w:t>
      </w:r>
      <w:r w:rsidRPr="009B35BE">
        <w:rPr>
          <w:bdr w:val="none" w:sz="0" w:space="0" w:color="auto" w:frame="1"/>
          <w:shd w:val="clear" w:color="auto" w:fill="FFFFFF"/>
        </w:rPr>
        <w:t xml:space="preserve">нської  </w:t>
      </w:r>
      <w:r w:rsidRPr="009B35BE">
        <w:rPr>
          <w:bdr w:val="none" w:sz="0" w:space="0" w:color="auto" w:frame="1"/>
        </w:rPr>
        <w:t xml:space="preserve">селищної ради в 2025 році </w:t>
      </w:r>
    </w:p>
    <w:p w14:paraId="3613AFEF" w14:textId="77777777" w:rsidR="003B0B98" w:rsidRPr="009B35BE" w:rsidRDefault="003B0B98" w:rsidP="003B0B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2627"/>
        <w:gridCol w:w="1613"/>
        <w:gridCol w:w="2600"/>
      </w:tblGrid>
      <w:tr w:rsidR="00DB0C4F" w:rsidRPr="009B35BE" w14:paraId="7973322B" w14:textId="77777777" w:rsidTr="00DB0C4F">
        <w:tc>
          <w:tcPr>
            <w:tcW w:w="2505" w:type="dxa"/>
          </w:tcPr>
          <w:p w14:paraId="2C513FC3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Назва заходу</w:t>
            </w:r>
          </w:p>
        </w:tc>
        <w:tc>
          <w:tcPr>
            <w:tcW w:w="2627" w:type="dxa"/>
          </w:tcPr>
          <w:p w14:paraId="4407F0CF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Обґрунтування необхідності здійснення заходу</w:t>
            </w:r>
          </w:p>
        </w:tc>
        <w:tc>
          <w:tcPr>
            <w:tcW w:w="1613" w:type="dxa"/>
          </w:tcPr>
          <w:p w14:paraId="7FAE0E49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Термін</w:t>
            </w:r>
          </w:p>
          <w:p w14:paraId="53670599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виконання</w:t>
            </w:r>
          </w:p>
        </w:tc>
        <w:tc>
          <w:tcPr>
            <w:tcW w:w="2600" w:type="dxa"/>
          </w:tcPr>
          <w:p w14:paraId="324E9AD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Відповідальні виконавці</w:t>
            </w:r>
          </w:p>
          <w:p w14:paraId="0C9634C5" w14:textId="77777777" w:rsidR="003B0B98" w:rsidRPr="009B35BE" w:rsidRDefault="003B0B98" w:rsidP="00D24C97">
            <w:pPr>
              <w:jc w:val="center"/>
            </w:pPr>
            <w:r w:rsidRPr="009B35BE">
              <w:t> </w:t>
            </w:r>
          </w:p>
        </w:tc>
      </w:tr>
      <w:tr w:rsidR="00DB0C4F" w:rsidRPr="009B35BE" w14:paraId="1F619FCF" w14:textId="77777777" w:rsidTr="00DB0C4F">
        <w:tc>
          <w:tcPr>
            <w:tcW w:w="2505" w:type="dxa"/>
          </w:tcPr>
          <w:p w14:paraId="53589C32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1</w:t>
            </w:r>
          </w:p>
        </w:tc>
        <w:tc>
          <w:tcPr>
            <w:tcW w:w="2627" w:type="dxa"/>
          </w:tcPr>
          <w:p w14:paraId="096D1EAE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2</w:t>
            </w:r>
          </w:p>
        </w:tc>
        <w:tc>
          <w:tcPr>
            <w:tcW w:w="1613" w:type="dxa"/>
          </w:tcPr>
          <w:p w14:paraId="3A3EBDFF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3</w:t>
            </w:r>
          </w:p>
        </w:tc>
        <w:tc>
          <w:tcPr>
            <w:tcW w:w="2600" w:type="dxa"/>
          </w:tcPr>
          <w:p w14:paraId="140BAFBD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4</w:t>
            </w:r>
          </w:p>
        </w:tc>
      </w:tr>
      <w:tr w:rsidR="00DB0C4F" w:rsidRPr="00800D8B" w14:paraId="4CC5DAD1" w14:textId="77777777" w:rsidTr="00DB0C4F">
        <w:tc>
          <w:tcPr>
            <w:tcW w:w="2505" w:type="dxa"/>
          </w:tcPr>
          <w:p w14:paraId="7F3C79E0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  виконання селищного бюджету за 2024 рік</w:t>
            </w:r>
          </w:p>
        </w:tc>
        <w:tc>
          <w:tcPr>
            <w:tcW w:w="2627" w:type="dxa"/>
          </w:tcPr>
          <w:p w14:paraId="4E1C709F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419737B" w14:textId="77777777" w:rsidR="003B0B98" w:rsidRDefault="003B0B98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 І квартал</w:t>
            </w:r>
          </w:p>
          <w:p w14:paraId="4F7008DA" w14:textId="77777777" w:rsidR="00DB0C4F" w:rsidRPr="009B35BE" w:rsidRDefault="00DB0C4F" w:rsidP="00D24C97">
            <w:pPr>
              <w:jc w:val="both"/>
            </w:pPr>
            <w:r>
              <w:rPr>
                <w:bdr w:val="none" w:sz="0" w:space="0" w:color="auto" w:frame="1"/>
              </w:rPr>
              <w:t>(Лютий)</w:t>
            </w:r>
          </w:p>
        </w:tc>
        <w:tc>
          <w:tcPr>
            <w:tcW w:w="2600" w:type="dxa"/>
          </w:tcPr>
          <w:p w14:paraId="181084DD" w14:textId="77777777" w:rsidR="003B0B98" w:rsidRPr="009B35BE" w:rsidRDefault="00DB0C4F" w:rsidP="00DB0C4F">
            <w:pPr>
              <w:jc w:val="center"/>
            </w:pPr>
            <w:r>
              <w:rPr>
                <w:bdr w:val="none" w:sz="0" w:space="0" w:color="auto" w:frame="1"/>
              </w:rPr>
              <w:t>Фінансовий в</w:t>
            </w:r>
            <w:r w:rsidR="003B0B98">
              <w:rPr>
                <w:bdr w:val="none" w:sz="0" w:space="0" w:color="auto" w:frame="1"/>
              </w:rPr>
              <w:t xml:space="preserve">ідділ  </w:t>
            </w:r>
            <w:r>
              <w:rPr>
                <w:bdr w:val="none" w:sz="0" w:space="0" w:color="auto" w:frame="1"/>
              </w:rPr>
              <w:t>Савра</w:t>
            </w:r>
            <w:r w:rsidR="003B0B98">
              <w:rPr>
                <w:bdr w:val="none" w:sz="0" w:space="0" w:color="auto" w:frame="1"/>
              </w:rPr>
              <w:t xml:space="preserve">нської селищної ради </w:t>
            </w:r>
          </w:p>
        </w:tc>
      </w:tr>
      <w:tr w:rsidR="00DB0C4F" w:rsidRPr="00800D8B" w14:paraId="1378AF3F" w14:textId="77777777" w:rsidTr="00DB0C4F">
        <w:tc>
          <w:tcPr>
            <w:tcW w:w="2505" w:type="dxa"/>
          </w:tcPr>
          <w:p w14:paraId="5D68572B" w14:textId="1720896E" w:rsidR="003B0B98" w:rsidRPr="009B35BE" w:rsidRDefault="003B0B98" w:rsidP="00DB0C4F"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виконання </w:t>
            </w:r>
            <w:r w:rsidR="006632CC">
              <w:rPr>
                <w:bdr w:val="none" w:sz="0" w:space="0" w:color="auto" w:frame="1"/>
                <w:shd w:val="clear" w:color="auto" w:fill="FFFFFF"/>
              </w:rPr>
              <w:t>цільових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програм   </w:t>
            </w:r>
            <w:r w:rsidR="00DB0C4F">
              <w:rPr>
                <w:bdr w:val="none" w:sz="0" w:space="0" w:color="auto" w:frame="1"/>
                <w:shd w:val="clear" w:color="auto" w:fill="FFFFFF"/>
              </w:rPr>
              <w:t>Савра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>нської селищної ради за 2024 рік</w:t>
            </w:r>
          </w:p>
        </w:tc>
        <w:tc>
          <w:tcPr>
            <w:tcW w:w="2627" w:type="dxa"/>
          </w:tcPr>
          <w:p w14:paraId="06E50542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B077964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08C89E97" w14:textId="77777777" w:rsidR="003B0B98" w:rsidRPr="009B35BE" w:rsidRDefault="003B0B98" w:rsidP="00DB0C4F">
            <w:pPr>
              <w:jc w:val="center"/>
            </w:pPr>
            <w:r>
              <w:rPr>
                <w:bdr w:val="none" w:sz="0" w:space="0" w:color="auto" w:frame="1"/>
              </w:rPr>
              <w:t>Відділ</w:t>
            </w:r>
            <w:r w:rsidR="00DB0C4F">
              <w:rPr>
                <w:bdr w:val="none" w:sz="0" w:space="0" w:color="auto" w:frame="1"/>
              </w:rPr>
              <w:t>и</w:t>
            </w:r>
            <w:r>
              <w:rPr>
                <w:bdr w:val="none" w:sz="0" w:space="0" w:color="auto" w:frame="1"/>
              </w:rPr>
              <w:t xml:space="preserve"> апарату селищної ради та її виконавчого комітету </w:t>
            </w:r>
          </w:p>
        </w:tc>
      </w:tr>
      <w:tr w:rsidR="00DB0C4F" w:rsidRPr="009B35BE" w14:paraId="6C9E338A" w14:textId="77777777" w:rsidTr="00DB0C4F">
        <w:tc>
          <w:tcPr>
            <w:tcW w:w="2505" w:type="dxa"/>
          </w:tcPr>
          <w:p w14:paraId="17E7B3B2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Розгляд земельних питань</w:t>
            </w:r>
          </w:p>
        </w:tc>
        <w:tc>
          <w:tcPr>
            <w:tcW w:w="2627" w:type="dxa"/>
          </w:tcPr>
          <w:p w14:paraId="2EE562CC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10BE94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31001E7B" w14:textId="77777777" w:rsidR="003B0B98" w:rsidRPr="009B35BE" w:rsidRDefault="00DB0C4F" w:rsidP="00DB0C4F">
            <w:pPr>
              <w:jc w:val="center"/>
            </w:pPr>
            <w:r>
              <w:rPr>
                <w:bdr w:val="none" w:sz="0" w:space="0" w:color="auto" w:frame="1"/>
              </w:rPr>
              <w:t>Земельний в</w:t>
            </w:r>
            <w:r w:rsidR="003B0B98" w:rsidRPr="009B35BE">
              <w:rPr>
                <w:bdr w:val="none" w:sz="0" w:space="0" w:color="auto" w:frame="1"/>
              </w:rPr>
              <w:t xml:space="preserve">ідділ </w:t>
            </w:r>
            <w:r>
              <w:rPr>
                <w:bdr w:val="none" w:sz="0" w:space="0" w:color="auto" w:frame="1"/>
              </w:rPr>
              <w:t>селищної ради</w:t>
            </w:r>
            <w:r w:rsidR="003B0B98">
              <w:rPr>
                <w:bdr w:val="none" w:sz="0" w:space="0" w:color="auto" w:frame="1"/>
              </w:rPr>
              <w:t xml:space="preserve"> </w:t>
            </w:r>
          </w:p>
        </w:tc>
      </w:tr>
      <w:tr w:rsidR="00DB0C4F" w:rsidRPr="009B35BE" w14:paraId="311B41FF" w14:textId="77777777" w:rsidTr="00DB0C4F">
        <w:tc>
          <w:tcPr>
            <w:tcW w:w="2505" w:type="dxa"/>
          </w:tcPr>
          <w:p w14:paraId="0C2C33B1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про</w:t>
            </w:r>
            <w:r w:rsidR="00DB0C4F">
              <w:rPr>
                <w:bdr w:val="none" w:sz="0" w:space="0" w:color="auto" w:frame="1"/>
                <w:shd w:val="clear" w:color="auto" w:fill="FFFFFF"/>
              </w:rPr>
              <w:t>ведення звітів депутатів Савра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>нської селищної ради</w:t>
            </w:r>
          </w:p>
        </w:tc>
        <w:tc>
          <w:tcPr>
            <w:tcW w:w="2627" w:type="dxa"/>
          </w:tcPr>
          <w:p w14:paraId="16C7B8D6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Україні», «Про статус депутатів місцевих рад»</w:t>
            </w:r>
          </w:p>
        </w:tc>
        <w:tc>
          <w:tcPr>
            <w:tcW w:w="1613" w:type="dxa"/>
          </w:tcPr>
          <w:p w14:paraId="070AB1A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 квартал</w:t>
            </w:r>
          </w:p>
        </w:tc>
        <w:tc>
          <w:tcPr>
            <w:tcW w:w="2600" w:type="dxa"/>
          </w:tcPr>
          <w:p w14:paraId="404EFBB6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DB0C4F" w:rsidRPr="009B35BE" w14:paraId="3BEDB331" w14:textId="77777777" w:rsidTr="00AA4B97">
        <w:trPr>
          <w:trHeight w:val="274"/>
        </w:trPr>
        <w:tc>
          <w:tcPr>
            <w:tcW w:w="2505" w:type="dxa"/>
          </w:tcPr>
          <w:p w14:paraId="7DBF950C" w14:textId="77777777" w:rsidR="003B0B98" w:rsidRPr="009B35BE" w:rsidRDefault="003B0B98" w:rsidP="00D24C97">
            <w:pPr>
              <w:rPr>
                <w:bdr w:val="none" w:sz="0" w:space="0" w:color="auto" w:frame="1"/>
                <w:shd w:val="clear" w:color="auto" w:fill="FFFFFF"/>
              </w:rPr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звіт селищного голови про роботу селищної ради та виконавчого комітету за 2024 рік  </w:t>
            </w:r>
          </w:p>
          <w:p w14:paraId="39C5DD27" w14:textId="1E13D390" w:rsidR="003B0B98" w:rsidRPr="00AA05F5" w:rsidRDefault="003B0B98" w:rsidP="00D24C97"/>
        </w:tc>
        <w:tc>
          <w:tcPr>
            <w:tcW w:w="2627" w:type="dxa"/>
          </w:tcPr>
          <w:p w14:paraId="76C1FB4E" w14:textId="77777777" w:rsidR="003B0B98" w:rsidRPr="009B35BE" w:rsidRDefault="003B0B98" w:rsidP="00D24C97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lastRenderedPageBreak/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0AD2CCE2" w14:textId="77777777" w:rsidR="003B0B98" w:rsidRPr="009B35BE" w:rsidRDefault="003B0B98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540AC328" w14:textId="77777777" w:rsidR="003B0B98" w:rsidRPr="009B35BE" w:rsidRDefault="003B0B98" w:rsidP="00A67965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Селищний голова, </w:t>
            </w:r>
            <w:r>
              <w:rPr>
                <w:bdr w:val="none" w:sz="0" w:space="0" w:color="auto" w:frame="1"/>
              </w:rPr>
              <w:t>відділ</w:t>
            </w:r>
            <w:r w:rsidR="00A67965">
              <w:rPr>
                <w:bdr w:val="none" w:sz="0" w:space="0" w:color="auto" w:frame="1"/>
              </w:rPr>
              <w:t>и апарату Савра</w:t>
            </w:r>
            <w:r>
              <w:rPr>
                <w:bdr w:val="none" w:sz="0" w:space="0" w:color="auto" w:frame="1"/>
              </w:rPr>
              <w:t>нської селищної ради</w:t>
            </w:r>
          </w:p>
        </w:tc>
      </w:tr>
      <w:tr w:rsidR="00AA4B97" w:rsidRPr="009B35BE" w14:paraId="0E575612" w14:textId="77777777" w:rsidTr="00DB0C4F">
        <w:trPr>
          <w:trHeight w:val="1450"/>
        </w:trPr>
        <w:tc>
          <w:tcPr>
            <w:tcW w:w="2505" w:type="dxa"/>
          </w:tcPr>
          <w:p w14:paraId="6990D3C5" w14:textId="79A7ED49" w:rsidR="00AA4B97" w:rsidRPr="009B35BE" w:rsidRDefault="00AA4B97" w:rsidP="00AA4B97">
            <w:pPr>
              <w:rPr>
                <w:bdr w:val="none" w:sz="0" w:space="0" w:color="auto" w:frame="1"/>
                <w:shd w:val="clear" w:color="auto" w:fill="FFFFFF"/>
              </w:rPr>
            </w:pPr>
            <w:r>
              <w:t>Про звіт керівників комунальних підприємств, установ, організацій Савранської селищної ради.</w:t>
            </w:r>
          </w:p>
        </w:tc>
        <w:tc>
          <w:tcPr>
            <w:tcW w:w="2627" w:type="dxa"/>
          </w:tcPr>
          <w:p w14:paraId="741927D2" w14:textId="18562B99" w:rsidR="00AA4B97" w:rsidRPr="009B35BE" w:rsidRDefault="00AA4B97" w:rsidP="00AA4B97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04199BC7" w14:textId="3CD354D0" w:rsidR="00AA4B97" w:rsidRPr="009B35BE" w:rsidRDefault="00AA4B97" w:rsidP="00AA4B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6579D7C4" w14:textId="77777777" w:rsidR="00AA4B97" w:rsidRPr="006632CC" w:rsidRDefault="00AA4B97" w:rsidP="00AA4B97">
            <w:pPr>
              <w:jc w:val="center"/>
              <w:rPr>
                <w:bdr w:val="none" w:sz="0" w:space="0" w:color="auto" w:frame="1"/>
              </w:rPr>
            </w:pPr>
          </w:p>
        </w:tc>
      </w:tr>
      <w:tr w:rsidR="00DB0C4F" w:rsidRPr="009B35BE" w14:paraId="2322682F" w14:textId="77777777" w:rsidTr="00DB0C4F">
        <w:trPr>
          <w:trHeight w:val="480"/>
        </w:trPr>
        <w:tc>
          <w:tcPr>
            <w:tcW w:w="2505" w:type="dxa"/>
          </w:tcPr>
          <w:p w14:paraId="29003A97" w14:textId="77777777" w:rsidR="003B0B98" w:rsidRPr="009B35BE" w:rsidRDefault="003B0B98" w:rsidP="00D24C97">
            <w:pPr>
              <w:rPr>
                <w:bdr w:val="none" w:sz="0" w:space="0" w:color="auto" w:frame="1"/>
                <w:shd w:val="clear" w:color="auto" w:fill="FFFFFF"/>
              </w:rPr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Звітування голів постійних комісій </w:t>
            </w:r>
          </w:p>
        </w:tc>
        <w:tc>
          <w:tcPr>
            <w:tcW w:w="2627" w:type="dxa"/>
          </w:tcPr>
          <w:p w14:paraId="08D479E4" w14:textId="77777777" w:rsidR="003B0B98" w:rsidRPr="009B35BE" w:rsidRDefault="003B0B98" w:rsidP="00D24C97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Україні», «Про статус депутатів місцевих рад»</w:t>
            </w:r>
          </w:p>
        </w:tc>
        <w:tc>
          <w:tcPr>
            <w:tcW w:w="1613" w:type="dxa"/>
          </w:tcPr>
          <w:p w14:paraId="5A54DACC" w14:textId="77777777" w:rsidR="003B0B98" w:rsidRPr="009B35BE" w:rsidRDefault="003B0B98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045A9C14" w14:textId="77777777" w:rsidR="003B0B98" w:rsidRPr="009B35BE" w:rsidRDefault="003B0B98" w:rsidP="00D24C97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Депутати селищної ради </w:t>
            </w:r>
          </w:p>
        </w:tc>
      </w:tr>
      <w:tr w:rsidR="00DB0C4F" w:rsidRPr="00800D8B" w14:paraId="55836AF3" w14:textId="77777777" w:rsidTr="00DB0C4F">
        <w:tc>
          <w:tcPr>
            <w:tcW w:w="2505" w:type="dxa"/>
          </w:tcPr>
          <w:p w14:paraId="7A03A066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квартал 2025 року</w:t>
            </w:r>
          </w:p>
        </w:tc>
        <w:tc>
          <w:tcPr>
            <w:tcW w:w="2627" w:type="dxa"/>
          </w:tcPr>
          <w:p w14:paraId="782D5446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7E06FEEE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600" w:type="dxa"/>
          </w:tcPr>
          <w:p w14:paraId="6D6EFA40" w14:textId="7B15B233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58EBD6E4" w14:textId="77777777" w:rsidTr="00DB0C4F">
        <w:tc>
          <w:tcPr>
            <w:tcW w:w="2505" w:type="dxa"/>
          </w:tcPr>
          <w:p w14:paraId="2DAAD64D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27" w:type="dxa"/>
          </w:tcPr>
          <w:p w14:paraId="0DEC22A4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6F998D0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600" w:type="dxa"/>
          </w:tcPr>
          <w:p w14:paraId="206835FC" w14:textId="76AFE20E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69616816" w14:textId="77777777" w:rsidTr="00DB0C4F">
        <w:tc>
          <w:tcPr>
            <w:tcW w:w="2505" w:type="dxa"/>
          </w:tcPr>
          <w:p w14:paraId="6A9FDA91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місцевих податків та зборів</w:t>
            </w:r>
          </w:p>
        </w:tc>
        <w:tc>
          <w:tcPr>
            <w:tcW w:w="2627" w:type="dxa"/>
          </w:tcPr>
          <w:p w14:paraId="1190E28B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7E4F974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  <w:r w:rsidR="00A67965">
              <w:rPr>
                <w:bdr w:val="none" w:sz="0" w:space="0" w:color="auto" w:frame="1"/>
              </w:rPr>
              <w:t xml:space="preserve"> (червень)</w:t>
            </w:r>
          </w:p>
        </w:tc>
        <w:tc>
          <w:tcPr>
            <w:tcW w:w="2600" w:type="dxa"/>
          </w:tcPr>
          <w:p w14:paraId="4E6A919F" w14:textId="2812F543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відділ, земельний відділ Савранської селищної ради</w:t>
            </w:r>
          </w:p>
        </w:tc>
      </w:tr>
      <w:tr w:rsidR="00DB0C4F" w:rsidRPr="009B35BE" w14:paraId="0198F8BD" w14:textId="77777777" w:rsidTr="00DB0C4F">
        <w:tc>
          <w:tcPr>
            <w:tcW w:w="2505" w:type="dxa"/>
          </w:tcPr>
          <w:p w14:paraId="58E30056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Розгляд земельних питань</w:t>
            </w:r>
          </w:p>
        </w:tc>
        <w:tc>
          <w:tcPr>
            <w:tcW w:w="2627" w:type="dxa"/>
          </w:tcPr>
          <w:p w14:paraId="1790D61C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2A72B51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600" w:type="dxa"/>
          </w:tcPr>
          <w:p w14:paraId="0D9AAAD9" w14:textId="2C2F30DC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 xml:space="preserve">Земельний відділ Савранської </w:t>
            </w:r>
            <w:r w:rsidR="003B0B98">
              <w:rPr>
                <w:bdr w:val="none" w:sz="0" w:space="0" w:color="auto" w:frame="1"/>
              </w:rPr>
              <w:t xml:space="preserve">селищної ради </w:t>
            </w:r>
          </w:p>
        </w:tc>
      </w:tr>
      <w:tr w:rsidR="00DB0C4F" w:rsidRPr="00800D8B" w14:paraId="58318060" w14:textId="77777777" w:rsidTr="00DB0C4F">
        <w:tc>
          <w:tcPr>
            <w:tcW w:w="2505" w:type="dxa"/>
          </w:tcPr>
          <w:p w14:paraId="648B1D16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півріччя 2025 року</w:t>
            </w:r>
          </w:p>
        </w:tc>
        <w:tc>
          <w:tcPr>
            <w:tcW w:w="2627" w:type="dxa"/>
          </w:tcPr>
          <w:p w14:paraId="47E7B833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F924E5A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600" w:type="dxa"/>
          </w:tcPr>
          <w:p w14:paraId="4AD493A8" w14:textId="3C20550E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770AFE57" w14:textId="77777777" w:rsidTr="00DB0C4F">
        <w:tc>
          <w:tcPr>
            <w:tcW w:w="2505" w:type="dxa"/>
          </w:tcPr>
          <w:p w14:paraId="7E16D5BD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внесення змін до селищного 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lastRenderedPageBreak/>
              <w:t>бюджету на 2025 рік</w:t>
            </w:r>
          </w:p>
        </w:tc>
        <w:tc>
          <w:tcPr>
            <w:tcW w:w="2627" w:type="dxa"/>
          </w:tcPr>
          <w:p w14:paraId="4D129EF5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lastRenderedPageBreak/>
              <w:t xml:space="preserve">Виконання Закону України «Про місцеве </w:t>
            </w:r>
            <w:r w:rsidRPr="009B35BE">
              <w:rPr>
                <w:bdr w:val="none" w:sz="0" w:space="0" w:color="auto" w:frame="1"/>
              </w:rPr>
              <w:lastRenderedPageBreak/>
              <w:t>самоврядування в Україні»</w:t>
            </w:r>
          </w:p>
        </w:tc>
        <w:tc>
          <w:tcPr>
            <w:tcW w:w="1613" w:type="dxa"/>
          </w:tcPr>
          <w:p w14:paraId="5E68FB0A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lastRenderedPageBreak/>
              <w:t>ІІІ квартал</w:t>
            </w:r>
          </w:p>
        </w:tc>
        <w:tc>
          <w:tcPr>
            <w:tcW w:w="2600" w:type="dxa"/>
          </w:tcPr>
          <w:p w14:paraId="7C7386E5" w14:textId="24EABC8A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9B35BE" w14:paraId="645A7A47" w14:textId="77777777" w:rsidTr="00DB0C4F">
        <w:tc>
          <w:tcPr>
            <w:tcW w:w="2505" w:type="dxa"/>
          </w:tcPr>
          <w:p w14:paraId="7BCC593F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розгляд земельних питань</w:t>
            </w:r>
          </w:p>
        </w:tc>
        <w:tc>
          <w:tcPr>
            <w:tcW w:w="2627" w:type="dxa"/>
          </w:tcPr>
          <w:p w14:paraId="6988B9A6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D47079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600" w:type="dxa"/>
          </w:tcPr>
          <w:p w14:paraId="68FA45F3" w14:textId="0B50E2A3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Земельний відділ Савранської селищної ради</w:t>
            </w:r>
          </w:p>
        </w:tc>
      </w:tr>
      <w:tr w:rsidR="00AA05F5" w:rsidRPr="009B35BE" w14:paraId="245AEDC6" w14:textId="77777777" w:rsidTr="00DB0C4F">
        <w:tc>
          <w:tcPr>
            <w:tcW w:w="2505" w:type="dxa"/>
          </w:tcPr>
          <w:p w14:paraId="4A632C5E" w14:textId="1E3D484D" w:rsidR="00AA05F5" w:rsidRPr="009B35BE" w:rsidRDefault="00AA05F5" w:rsidP="00D24C97">
            <w:pPr>
              <w:rPr>
                <w:bdr w:val="none" w:sz="0" w:space="0" w:color="auto" w:frame="1"/>
                <w:shd w:val="clear" w:color="auto" w:fill="FFFFFF"/>
              </w:rPr>
            </w:pPr>
            <w:r>
              <w:t>Затвердження селищних програм (за сферами діяльності) на 2026 рік</w:t>
            </w:r>
          </w:p>
        </w:tc>
        <w:tc>
          <w:tcPr>
            <w:tcW w:w="2627" w:type="dxa"/>
          </w:tcPr>
          <w:p w14:paraId="59A9FD12" w14:textId="4702D0E5" w:rsidR="00AA05F5" w:rsidRPr="009B35BE" w:rsidRDefault="00AA05F5" w:rsidP="00D24C97">
            <w:pPr>
              <w:rPr>
                <w:bdr w:val="none" w:sz="0" w:space="0" w:color="auto" w:frame="1"/>
              </w:rPr>
            </w:pPr>
            <w:r>
              <w:t>Затвердження селищних програм (за сферами діяльності)</w:t>
            </w:r>
          </w:p>
        </w:tc>
        <w:tc>
          <w:tcPr>
            <w:tcW w:w="1613" w:type="dxa"/>
          </w:tcPr>
          <w:p w14:paraId="695E7D18" w14:textId="1F8DC190" w:rsidR="00AA05F5" w:rsidRPr="009B35BE" w:rsidRDefault="00AA05F5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68F1EE96" w14:textId="32C1F462" w:rsidR="00AA05F5" w:rsidRDefault="00AA05F5" w:rsidP="00D24C97">
            <w:pPr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Апарат селищної ради та її виконавчого комітету</w:t>
            </w:r>
          </w:p>
        </w:tc>
      </w:tr>
      <w:tr w:rsidR="00DB0C4F" w:rsidRPr="00800D8B" w14:paraId="6D1E3800" w14:textId="77777777" w:rsidTr="00DB0C4F">
        <w:tc>
          <w:tcPr>
            <w:tcW w:w="2505" w:type="dxa"/>
          </w:tcPr>
          <w:p w14:paraId="79E454FC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9 місяців 2025 року</w:t>
            </w:r>
          </w:p>
        </w:tc>
        <w:tc>
          <w:tcPr>
            <w:tcW w:w="2627" w:type="dxa"/>
          </w:tcPr>
          <w:p w14:paraId="479D4C18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787D1AFE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72818026" w14:textId="619E04CB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3847C8F2" w14:textId="77777777" w:rsidTr="00DB0C4F">
        <w:tc>
          <w:tcPr>
            <w:tcW w:w="2505" w:type="dxa"/>
          </w:tcPr>
          <w:p w14:paraId="3B573E21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27" w:type="dxa"/>
          </w:tcPr>
          <w:p w14:paraId="1CF741A5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549E1F9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</w:t>
            </w:r>
            <w:r w:rsidRPr="009B35BE">
              <w:rPr>
                <w:rFonts w:ascii="Calibri" w:hAnsi="Calibri" w:cs="Calibri"/>
                <w:bdr w:val="none" w:sz="0" w:space="0" w:color="auto" w:frame="1"/>
              </w:rPr>
              <w:t> </w:t>
            </w:r>
            <w:r w:rsidRPr="009B35BE">
              <w:rPr>
                <w:bdr w:val="none" w:sz="0" w:space="0" w:color="auto" w:frame="1"/>
              </w:rPr>
              <w:t>квартал</w:t>
            </w:r>
          </w:p>
        </w:tc>
        <w:tc>
          <w:tcPr>
            <w:tcW w:w="2600" w:type="dxa"/>
          </w:tcPr>
          <w:p w14:paraId="512FF7F1" w14:textId="35824317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62F2366B" w14:textId="77777777" w:rsidTr="00DB0C4F">
        <w:tc>
          <w:tcPr>
            <w:tcW w:w="2505" w:type="dxa"/>
          </w:tcPr>
          <w:p w14:paraId="34F4B113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селищний бюджет на 2026 рік</w:t>
            </w:r>
          </w:p>
        </w:tc>
        <w:tc>
          <w:tcPr>
            <w:tcW w:w="2627" w:type="dxa"/>
          </w:tcPr>
          <w:p w14:paraId="2A39F27B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0C182497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15406869" w14:textId="03B86CDD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00D944DA" w14:textId="77777777" w:rsidTr="00DB0C4F">
        <w:tc>
          <w:tcPr>
            <w:tcW w:w="2505" w:type="dxa"/>
          </w:tcPr>
          <w:p w14:paraId="011EA282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плану роботи на 2026 рік</w:t>
            </w:r>
          </w:p>
        </w:tc>
        <w:tc>
          <w:tcPr>
            <w:tcW w:w="2627" w:type="dxa"/>
          </w:tcPr>
          <w:p w14:paraId="0F4CFD77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7A48677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1DC7461B" w14:textId="15B6CD54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А</w:t>
            </w:r>
            <w:r w:rsidR="003B0B98">
              <w:rPr>
                <w:bdr w:val="none" w:sz="0" w:space="0" w:color="auto" w:frame="1"/>
              </w:rPr>
              <w:t>парат селищної ради та її виконавчого комітету</w:t>
            </w:r>
            <w:r>
              <w:rPr>
                <w:bdr w:val="none" w:sz="0" w:space="0" w:color="auto" w:frame="1"/>
              </w:rPr>
              <w:t>, секретар селищної ради</w:t>
            </w:r>
          </w:p>
        </w:tc>
      </w:tr>
      <w:tr w:rsidR="00DB0C4F" w:rsidRPr="00800D8B" w14:paraId="5800EC13" w14:textId="77777777" w:rsidTr="00DB0C4F">
        <w:tc>
          <w:tcPr>
            <w:tcW w:w="2505" w:type="dxa"/>
          </w:tcPr>
          <w:p w14:paraId="2A332285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 хід виконання Програми соціально – економічного розвитку     </w:t>
            </w:r>
            <w:r w:rsidR="00A67965">
              <w:rPr>
                <w:bdr w:val="none" w:sz="0" w:space="0" w:color="auto" w:frame="1"/>
              </w:rPr>
              <w:t>Савра</w:t>
            </w:r>
            <w:r w:rsidR="00A67965" w:rsidRPr="00A35BA4">
              <w:rPr>
                <w:bdr w:val="none" w:sz="0" w:space="0" w:color="auto" w:frame="1"/>
              </w:rPr>
              <w:t xml:space="preserve">нської 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>селищної ради на 2024-2026 роки</w:t>
            </w:r>
          </w:p>
        </w:tc>
        <w:tc>
          <w:tcPr>
            <w:tcW w:w="2627" w:type="dxa"/>
          </w:tcPr>
          <w:p w14:paraId="06C016CF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237B94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7ECC77FD" w14:textId="1F4F6101" w:rsidR="003B0B98" w:rsidRPr="009B35BE" w:rsidRDefault="003B0B98" w:rsidP="00D24C97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</w:t>
            </w:r>
            <w:r w:rsidR="00AA05F5">
              <w:rPr>
                <w:bdr w:val="none" w:sz="0" w:space="0" w:color="auto" w:frame="1"/>
              </w:rPr>
              <w:t xml:space="preserve">Відділ перспективного розвитку та </w:t>
            </w:r>
            <w:proofErr w:type="spellStart"/>
            <w:r w:rsidR="00AA05F5">
              <w:rPr>
                <w:bdr w:val="none" w:sz="0" w:space="0" w:color="auto" w:frame="1"/>
              </w:rPr>
              <w:t>закупівель</w:t>
            </w:r>
            <w:proofErr w:type="spellEnd"/>
            <w:r w:rsidR="00AA05F5">
              <w:rPr>
                <w:bdr w:val="none" w:sz="0" w:space="0" w:color="auto" w:frame="1"/>
              </w:rPr>
              <w:t xml:space="preserve">, </w:t>
            </w:r>
          </w:p>
          <w:p w14:paraId="05242DE2" w14:textId="1B22EA40" w:rsidR="003B0B98" w:rsidRPr="009B35BE" w:rsidRDefault="003B0B98" w:rsidP="00D24C97">
            <w:pPr>
              <w:jc w:val="center"/>
            </w:pPr>
            <w:r>
              <w:rPr>
                <w:bdr w:val="none" w:sz="0" w:space="0" w:color="auto" w:frame="1"/>
              </w:rPr>
              <w:t xml:space="preserve">  </w:t>
            </w:r>
            <w:r w:rsidR="00AA05F5">
              <w:rPr>
                <w:bdr w:val="none" w:sz="0" w:space="0" w:color="auto" w:frame="1"/>
              </w:rPr>
              <w:t>Ф</w:t>
            </w:r>
            <w:r>
              <w:rPr>
                <w:bdr w:val="none" w:sz="0" w:space="0" w:color="auto" w:frame="1"/>
              </w:rPr>
              <w:t>інанс</w:t>
            </w:r>
            <w:r w:rsidR="00AA05F5">
              <w:rPr>
                <w:bdr w:val="none" w:sz="0" w:space="0" w:color="auto" w:frame="1"/>
              </w:rPr>
              <w:t>овий відділ</w:t>
            </w:r>
            <w:r>
              <w:rPr>
                <w:bdr w:val="none" w:sz="0" w:space="0" w:color="auto" w:frame="1"/>
              </w:rPr>
              <w:t xml:space="preserve"> </w:t>
            </w:r>
            <w:r w:rsidR="00A67965">
              <w:rPr>
                <w:bdr w:val="none" w:sz="0" w:space="0" w:color="auto" w:frame="1"/>
              </w:rPr>
              <w:t>Савра</w:t>
            </w:r>
            <w:r w:rsidR="00A67965" w:rsidRPr="00A35BA4">
              <w:rPr>
                <w:bdr w:val="none" w:sz="0" w:space="0" w:color="auto" w:frame="1"/>
              </w:rPr>
              <w:t xml:space="preserve">нської </w:t>
            </w:r>
            <w:r>
              <w:rPr>
                <w:bdr w:val="none" w:sz="0" w:space="0" w:color="auto" w:frame="1"/>
              </w:rPr>
              <w:t>селищної ради</w:t>
            </w:r>
          </w:p>
        </w:tc>
      </w:tr>
    </w:tbl>
    <w:p w14:paraId="366D7EDA" w14:textId="77777777" w:rsidR="003B0B98" w:rsidRPr="009B35BE" w:rsidRDefault="003B0B98" w:rsidP="003B0B98"/>
    <w:p w14:paraId="21A844E4" w14:textId="06A5487F" w:rsidR="003B0B98" w:rsidRDefault="003B0B98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0DDAF779" w14:textId="77777777" w:rsidR="003E18F5" w:rsidRPr="00EF7C9A" w:rsidRDefault="003E18F5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4F67B48C" w14:textId="77777777" w:rsidR="003B0B98" w:rsidRPr="00EF7C9A" w:rsidRDefault="003B0B98" w:rsidP="003B0B98">
      <w:pPr>
        <w:shd w:val="clear" w:color="auto" w:fill="FFFFFF"/>
        <w:jc w:val="center"/>
        <w:rPr>
          <w:rFonts w:ascii="Arial" w:hAnsi="Arial" w:cs="Arial"/>
          <w:sz w:val="21"/>
          <w:szCs w:val="21"/>
        </w:rPr>
      </w:pPr>
      <w:r w:rsidRPr="00EF7C9A">
        <w:rPr>
          <w:bdr w:val="none" w:sz="0" w:space="0" w:color="auto" w:frame="1"/>
        </w:rPr>
        <w:lastRenderedPageBreak/>
        <w:t>ІІ.  Питання для внесення на розгляд постійних комісій</w:t>
      </w:r>
    </w:p>
    <w:p w14:paraId="588630E8" w14:textId="77777777" w:rsidR="003B0B98" w:rsidRPr="00EF7C9A" w:rsidRDefault="003B0B98" w:rsidP="003B0B98">
      <w:pPr>
        <w:shd w:val="clear" w:color="auto" w:fill="FFFFFF"/>
        <w:jc w:val="center"/>
        <w:rPr>
          <w:bdr w:val="none" w:sz="0" w:space="0" w:color="auto" w:frame="1"/>
        </w:rPr>
      </w:pPr>
      <w:r w:rsidRPr="00EF7C9A">
        <w:rPr>
          <w:bdr w:val="none" w:sz="0" w:space="0" w:color="auto" w:frame="1"/>
        </w:rPr>
        <w:t xml:space="preserve"> </w:t>
      </w:r>
      <w:r w:rsidR="002775C9">
        <w:rPr>
          <w:bdr w:val="none" w:sz="0" w:space="0" w:color="auto" w:frame="1"/>
          <w:shd w:val="clear" w:color="auto" w:fill="FFFFFF"/>
        </w:rPr>
        <w:t>Савранської</w:t>
      </w:r>
      <w:r>
        <w:rPr>
          <w:bdr w:val="none" w:sz="0" w:space="0" w:color="auto" w:frame="1"/>
        </w:rPr>
        <w:t xml:space="preserve"> селищної ради</w:t>
      </w:r>
    </w:p>
    <w:p w14:paraId="2F0F0A27" w14:textId="77777777" w:rsidR="003B0B98" w:rsidRPr="009B35BE" w:rsidRDefault="003B0B98" w:rsidP="003B0B98">
      <w:pPr>
        <w:shd w:val="clear" w:color="auto" w:fill="FFFFFF"/>
        <w:jc w:val="center"/>
        <w:rPr>
          <w:color w:val="333333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4"/>
        <w:gridCol w:w="2631"/>
        <w:gridCol w:w="1636"/>
        <w:gridCol w:w="2334"/>
      </w:tblGrid>
      <w:tr w:rsidR="003B0B98" w:rsidRPr="009B35BE" w14:paraId="3458CDC1" w14:textId="77777777" w:rsidTr="006632CC">
        <w:tc>
          <w:tcPr>
            <w:tcW w:w="2744" w:type="dxa"/>
          </w:tcPr>
          <w:p w14:paraId="6F0533C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    Назва заходу</w:t>
            </w:r>
          </w:p>
        </w:tc>
        <w:tc>
          <w:tcPr>
            <w:tcW w:w="2631" w:type="dxa"/>
          </w:tcPr>
          <w:p w14:paraId="35A09A0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Обґрунтування необхідності здійснення заходу</w:t>
            </w:r>
          </w:p>
        </w:tc>
        <w:tc>
          <w:tcPr>
            <w:tcW w:w="1636" w:type="dxa"/>
          </w:tcPr>
          <w:p w14:paraId="6D411F75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Термін</w:t>
            </w:r>
          </w:p>
          <w:p w14:paraId="7660B87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</w:t>
            </w:r>
          </w:p>
        </w:tc>
        <w:tc>
          <w:tcPr>
            <w:tcW w:w="2334" w:type="dxa"/>
          </w:tcPr>
          <w:p w14:paraId="7790F1C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Відповідальні виконавці</w:t>
            </w:r>
          </w:p>
          <w:p w14:paraId="0E9990E8" w14:textId="77777777" w:rsidR="003B0B98" w:rsidRPr="009B35BE" w:rsidRDefault="003B0B98" w:rsidP="00D24C97">
            <w:pPr>
              <w:jc w:val="both"/>
            </w:pPr>
            <w:r w:rsidRPr="009B35BE">
              <w:t> </w:t>
            </w:r>
          </w:p>
        </w:tc>
      </w:tr>
      <w:tr w:rsidR="003B0B98" w:rsidRPr="009B35BE" w14:paraId="2E104433" w14:textId="77777777" w:rsidTr="006632CC">
        <w:tc>
          <w:tcPr>
            <w:tcW w:w="2744" w:type="dxa"/>
          </w:tcPr>
          <w:p w14:paraId="4DDA24CD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1</w:t>
            </w:r>
          </w:p>
        </w:tc>
        <w:tc>
          <w:tcPr>
            <w:tcW w:w="2631" w:type="dxa"/>
          </w:tcPr>
          <w:p w14:paraId="44C2B572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2</w:t>
            </w:r>
          </w:p>
        </w:tc>
        <w:tc>
          <w:tcPr>
            <w:tcW w:w="1636" w:type="dxa"/>
          </w:tcPr>
          <w:p w14:paraId="7CB7C29B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3</w:t>
            </w:r>
          </w:p>
        </w:tc>
        <w:tc>
          <w:tcPr>
            <w:tcW w:w="2334" w:type="dxa"/>
          </w:tcPr>
          <w:p w14:paraId="30B1BF9A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4</w:t>
            </w:r>
          </w:p>
        </w:tc>
      </w:tr>
      <w:tr w:rsidR="003B0B98" w:rsidRPr="009B35BE" w14:paraId="6C4C72CD" w14:textId="77777777" w:rsidTr="006632CC">
        <w:tc>
          <w:tcPr>
            <w:tcW w:w="2744" w:type="dxa"/>
          </w:tcPr>
          <w:p w14:paraId="4115166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  виконання селищного бюджету за 2024 рік</w:t>
            </w:r>
          </w:p>
        </w:tc>
        <w:tc>
          <w:tcPr>
            <w:tcW w:w="2631" w:type="dxa"/>
          </w:tcPr>
          <w:p w14:paraId="6109E20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5332357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 І квартал</w:t>
            </w:r>
          </w:p>
        </w:tc>
        <w:tc>
          <w:tcPr>
            <w:tcW w:w="2334" w:type="dxa"/>
          </w:tcPr>
          <w:p w14:paraId="4839CBCE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DF51F73" w14:textId="77777777" w:rsidTr="006632CC">
        <w:tc>
          <w:tcPr>
            <w:tcW w:w="2744" w:type="dxa"/>
          </w:tcPr>
          <w:p w14:paraId="4BDD21ED" w14:textId="76BE9C58" w:rsidR="003B0B98" w:rsidRPr="009B35BE" w:rsidRDefault="003B0B98" w:rsidP="002775C9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</w:t>
            </w:r>
            <w:r w:rsidR="002775C9">
              <w:rPr>
                <w:bdr w:val="none" w:sz="0" w:space="0" w:color="auto" w:frame="1"/>
                <w:shd w:val="clear" w:color="auto" w:fill="FFFFFF"/>
              </w:rPr>
              <w:t xml:space="preserve">онання </w:t>
            </w:r>
            <w:r w:rsidR="006632CC">
              <w:rPr>
                <w:bdr w:val="none" w:sz="0" w:space="0" w:color="auto" w:frame="1"/>
                <w:shd w:val="clear" w:color="auto" w:fill="FFFFFF"/>
              </w:rPr>
              <w:t>цільових</w:t>
            </w:r>
            <w:r w:rsidR="002775C9">
              <w:rPr>
                <w:bdr w:val="none" w:sz="0" w:space="0" w:color="auto" w:frame="1"/>
                <w:shd w:val="clear" w:color="auto" w:fill="FFFFFF"/>
              </w:rPr>
              <w:t xml:space="preserve"> програм  Савранської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селищної ради за 2024 рік</w:t>
            </w:r>
          </w:p>
        </w:tc>
        <w:tc>
          <w:tcPr>
            <w:tcW w:w="2631" w:type="dxa"/>
          </w:tcPr>
          <w:p w14:paraId="7D6B59E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A643CA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127858D8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3BA4E431" w14:textId="77777777" w:rsidTr="006632CC">
        <w:tc>
          <w:tcPr>
            <w:tcW w:w="2744" w:type="dxa"/>
          </w:tcPr>
          <w:p w14:paraId="2FC45578" w14:textId="4D821773" w:rsidR="003B0B98" w:rsidRPr="009B35BE" w:rsidRDefault="006632CC" w:rsidP="006632CC"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1A0FBC8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68BF6785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11F33E2C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43AE92CB" w14:textId="77777777" w:rsidTr="006632CC">
        <w:tc>
          <w:tcPr>
            <w:tcW w:w="2744" w:type="dxa"/>
          </w:tcPr>
          <w:p w14:paraId="3A3A2B0C" w14:textId="59008ABA" w:rsidR="006632CC" w:rsidRDefault="006632CC" w:rsidP="006632CC">
            <w:r>
              <w:t xml:space="preserve">Про надання юридичним та фізичним особам дозволів на складання </w:t>
            </w:r>
            <w:proofErr w:type="spellStart"/>
            <w:r>
              <w:t>проєктів</w:t>
            </w:r>
            <w:proofErr w:type="spellEnd"/>
            <w:r>
              <w:t xml:space="preserve">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64922F78" w14:textId="0ACBFD50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5733ECB4" w14:textId="4EC1A7D9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7E0C949F" w14:textId="76511C1A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D3270B" w:rsidRPr="009B35BE" w14:paraId="2A405F40" w14:textId="77777777" w:rsidTr="006632CC">
        <w:tc>
          <w:tcPr>
            <w:tcW w:w="2744" w:type="dxa"/>
          </w:tcPr>
          <w:p w14:paraId="47D3FA53" w14:textId="0292DCF1" w:rsidR="00D3270B" w:rsidRDefault="00D3270B" w:rsidP="00D3270B">
            <w:r>
              <w:t>Контроль за своєчасністю здійснення заходів депутатами ради по електронному декларуванню та дотриманням антикорупційного законодавства</w:t>
            </w:r>
          </w:p>
        </w:tc>
        <w:tc>
          <w:tcPr>
            <w:tcW w:w="2631" w:type="dxa"/>
          </w:tcPr>
          <w:p w14:paraId="2A3718EC" w14:textId="3F902B21" w:rsidR="00D3270B" w:rsidRPr="009B35BE" w:rsidRDefault="00D3270B" w:rsidP="00D3270B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</w:t>
            </w:r>
            <w:r>
              <w:rPr>
                <w:bdr w:val="none" w:sz="0" w:space="0" w:color="auto" w:frame="1"/>
              </w:rPr>
              <w:t xml:space="preserve"> «Про боротьбу з корупцією»</w:t>
            </w:r>
          </w:p>
        </w:tc>
        <w:tc>
          <w:tcPr>
            <w:tcW w:w="1636" w:type="dxa"/>
          </w:tcPr>
          <w:p w14:paraId="1EC3D640" w14:textId="33354C9C" w:rsidR="00D3270B" w:rsidRPr="009B35BE" w:rsidRDefault="00D3270B" w:rsidP="00D3270B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59FF17C9" w14:textId="1EC8DDA2" w:rsidR="00D3270B" w:rsidRPr="009B35BE" w:rsidRDefault="00D3270B" w:rsidP="00D3270B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6D5DDDC" w14:textId="77777777" w:rsidTr="006632CC">
        <w:tc>
          <w:tcPr>
            <w:tcW w:w="2744" w:type="dxa"/>
          </w:tcPr>
          <w:p w14:paraId="3FD30D35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квартал 2025 року</w:t>
            </w:r>
          </w:p>
        </w:tc>
        <w:tc>
          <w:tcPr>
            <w:tcW w:w="2631" w:type="dxa"/>
          </w:tcPr>
          <w:p w14:paraId="1EAE8931" w14:textId="77777777" w:rsidR="003B0B98" w:rsidRPr="009B35BE" w:rsidRDefault="003B0B98" w:rsidP="00D3270B">
            <w:r w:rsidRPr="009B35BE">
              <w:rPr>
                <w:bdr w:val="none" w:sz="0" w:space="0" w:color="auto" w:frame="1"/>
              </w:rPr>
              <w:t xml:space="preserve">Виконання Закону України «Про місцеве </w:t>
            </w:r>
            <w:r w:rsidRPr="009B35BE">
              <w:rPr>
                <w:bdr w:val="none" w:sz="0" w:space="0" w:color="auto" w:frame="1"/>
              </w:rPr>
              <w:lastRenderedPageBreak/>
              <w:t>самоврядування в Україні»</w:t>
            </w:r>
          </w:p>
        </w:tc>
        <w:tc>
          <w:tcPr>
            <w:tcW w:w="1636" w:type="dxa"/>
          </w:tcPr>
          <w:p w14:paraId="28D1D59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lastRenderedPageBreak/>
              <w:t>ІІ квартал</w:t>
            </w:r>
          </w:p>
        </w:tc>
        <w:tc>
          <w:tcPr>
            <w:tcW w:w="2334" w:type="dxa"/>
          </w:tcPr>
          <w:p w14:paraId="14FC1C49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2D1F58E" w14:textId="77777777" w:rsidTr="006632CC">
        <w:tc>
          <w:tcPr>
            <w:tcW w:w="2744" w:type="dxa"/>
          </w:tcPr>
          <w:p w14:paraId="75AD036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31" w:type="dxa"/>
          </w:tcPr>
          <w:p w14:paraId="0967A4D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682C793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0D3419E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5FADBD4C" w14:textId="77777777" w:rsidTr="006632CC">
        <w:tc>
          <w:tcPr>
            <w:tcW w:w="2744" w:type="dxa"/>
          </w:tcPr>
          <w:p w14:paraId="6BC60520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місцевих податків та зборів</w:t>
            </w:r>
          </w:p>
        </w:tc>
        <w:tc>
          <w:tcPr>
            <w:tcW w:w="2631" w:type="dxa"/>
          </w:tcPr>
          <w:p w14:paraId="26BF93D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E97524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2E3C705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D3270B" w:rsidRPr="009B35BE" w14:paraId="5ACA3B1D" w14:textId="77777777" w:rsidTr="006632CC">
        <w:tc>
          <w:tcPr>
            <w:tcW w:w="2744" w:type="dxa"/>
          </w:tcPr>
          <w:p w14:paraId="049908A4" w14:textId="1B4A9D55" w:rsidR="00D3270B" w:rsidRPr="009B35BE" w:rsidRDefault="00D3270B" w:rsidP="00D3270B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t>Про розгляд звернень громадян, підприємств, установ, організацій</w:t>
            </w:r>
          </w:p>
        </w:tc>
        <w:tc>
          <w:tcPr>
            <w:tcW w:w="2631" w:type="dxa"/>
          </w:tcPr>
          <w:p w14:paraId="7DED3C8A" w14:textId="7D82EA20" w:rsidR="00D3270B" w:rsidRPr="009B35BE" w:rsidRDefault="00D3270B" w:rsidP="00D3270B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138667B" w14:textId="225CCD61" w:rsidR="00D3270B" w:rsidRPr="009B35BE" w:rsidRDefault="00D3270B" w:rsidP="00D3270B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3BC04956" w14:textId="77777777" w:rsidR="00D3270B" w:rsidRPr="009B35BE" w:rsidRDefault="00D3270B" w:rsidP="00D3270B">
            <w:pPr>
              <w:jc w:val="center"/>
              <w:rPr>
                <w:bdr w:val="none" w:sz="0" w:space="0" w:color="auto" w:frame="1"/>
              </w:rPr>
            </w:pPr>
          </w:p>
        </w:tc>
      </w:tr>
      <w:tr w:rsidR="006632CC" w:rsidRPr="009B35BE" w14:paraId="54A39EB2" w14:textId="77777777" w:rsidTr="006632CC">
        <w:tc>
          <w:tcPr>
            <w:tcW w:w="2744" w:type="dxa"/>
          </w:tcPr>
          <w:p w14:paraId="4EE04A86" w14:textId="78A80098" w:rsidR="006632CC" w:rsidRPr="006632CC" w:rsidRDefault="006632CC" w:rsidP="006632CC">
            <w:r>
              <w:t xml:space="preserve">Про надання юридичним та фізичним особам дозволів на складання </w:t>
            </w:r>
            <w:proofErr w:type="spellStart"/>
            <w:r>
              <w:t>проєктів</w:t>
            </w:r>
            <w:proofErr w:type="spellEnd"/>
            <w:r>
              <w:t xml:space="preserve">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0D97CDC0" w14:textId="3AA88439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3BCF4C7" w14:textId="6DE56009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53072858" w14:textId="13A2379A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0A1CFAAE" w14:textId="77777777" w:rsidTr="006632CC">
        <w:tc>
          <w:tcPr>
            <w:tcW w:w="2744" w:type="dxa"/>
          </w:tcPr>
          <w:p w14:paraId="2743FFB3" w14:textId="7A803861" w:rsidR="003B0B98" w:rsidRPr="009B35BE" w:rsidRDefault="006632CC" w:rsidP="006632CC"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76B54FD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24C5C953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52C9285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DCCCF5A" w14:textId="77777777" w:rsidTr="006632CC">
        <w:tc>
          <w:tcPr>
            <w:tcW w:w="2744" w:type="dxa"/>
          </w:tcPr>
          <w:p w14:paraId="14C9A8B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півріччя 2025 року</w:t>
            </w:r>
          </w:p>
        </w:tc>
        <w:tc>
          <w:tcPr>
            <w:tcW w:w="2631" w:type="dxa"/>
          </w:tcPr>
          <w:p w14:paraId="175A8DF0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803E3A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334" w:type="dxa"/>
          </w:tcPr>
          <w:p w14:paraId="1841C26F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44891018" w14:textId="77777777" w:rsidTr="006632CC">
        <w:tc>
          <w:tcPr>
            <w:tcW w:w="2744" w:type="dxa"/>
          </w:tcPr>
          <w:p w14:paraId="253B7DE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31" w:type="dxa"/>
          </w:tcPr>
          <w:p w14:paraId="765A927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BB29164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334" w:type="dxa"/>
          </w:tcPr>
          <w:p w14:paraId="5C8063FF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669FF5E9" w14:textId="77777777" w:rsidTr="006632CC">
        <w:tc>
          <w:tcPr>
            <w:tcW w:w="2744" w:type="dxa"/>
          </w:tcPr>
          <w:p w14:paraId="42623329" w14:textId="0E4E1B11" w:rsidR="006632CC" w:rsidRPr="006632CC" w:rsidRDefault="006632CC" w:rsidP="006632CC">
            <w:r>
              <w:t xml:space="preserve">Про надання юридичним та фізичним особам </w:t>
            </w:r>
            <w:r>
              <w:lastRenderedPageBreak/>
              <w:t xml:space="preserve">дозволів на складання </w:t>
            </w:r>
            <w:proofErr w:type="spellStart"/>
            <w:r>
              <w:t>проєктів</w:t>
            </w:r>
            <w:proofErr w:type="spellEnd"/>
            <w:r>
              <w:t xml:space="preserve">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4C5184D6" w14:textId="71460BF8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lastRenderedPageBreak/>
              <w:t xml:space="preserve">Виконання Закону України «Про місцеве </w:t>
            </w:r>
            <w:r w:rsidRPr="009B35BE">
              <w:rPr>
                <w:bdr w:val="none" w:sz="0" w:space="0" w:color="auto" w:frame="1"/>
              </w:rPr>
              <w:lastRenderedPageBreak/>
              <w:t>самоврядування в Україні»</w:t>
            </w:r>
          </w:p>
        </w:tc>
        <w:tc>
          <w:tcPr>
            <w:tcW w:w="1636" w:type="dxa"/>
          </w:tcPr>
          <w:p w14:paraId="6E61D085" w14:textId="274620E8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lastRenderedPageBreak/>
              <w:t>І квартал</w:t>
            </w:r>
          </w:p>
        </w:tc>
        <w:tc>
          <w:tcPr>
            <w:tcW w:w="2334" w:type="dxa"/>
          </w:tcPr>
          <w:p w14:paraId="398962CC" w14:textId="486928D7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06918732" w14:textId="77777777" w:rsidTr="006632CC">
        <w:tc>
          <w:tcPr>
            <w:tcW w:w="2744" w:type="dxa"/>
          </w:tcPr>
          <w:p w14:paraId="593B361E" w14:textId="2861D7E8" w:rsidR="003B0B98" w:rsidRPr="009B35BE" w:rsidRDefault="006632CC" w:rsidP="006632CC"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4F980F17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787B84E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334" w:type="dxa"/>
          </w:tcPr>
          <w:p w14:paraId="4CB63EBC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08BE7D58" w14:textId="77777777" w:rsidTr="006632CC">
        <w:tc>
          <w:tcPr>
            <w:tcW w:w="2744" w:type="dxa"/>
          </w:tcPr>
          <w:p w14:paraId="17FC34ED" w14:textId="77777777" w:rsidR="003B0B98" w:rsidRDefault="003B0B98" w:rsidP="00D24C9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</w:t>
            </w:r>
          </w:p>
          <w:p w14:paraId="41871E9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9 місяців 2025 року</w:t>
            </w:r>
          </w:p>
        </w:tc>
        <w:tc>
          <w:tcPr>
            <w:tcW w:w="2631" w:type="dxa"/>
          </w:tcPr>
          <w:p w14:paraId="77ACA2E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34F245E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4D7125A8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3B0B98" w:rsidRPr="009B35BE" w14:paraId="1373C6A1" w14:textId="77777777" w:rsidTr="006632CC">
        <w:tc>
          <w:tcPr>
            <w:tcW w:w="2744" w:type="dxa"/>
          </w:tcPr>
          <w:p w14:paraId="0EDB4E3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</w:t>
            </w:r>
            <w:r>
              <w:rPr>
                <w:bdr w:val="none" w:sz="0" w:space="0" w:color="auto" w:frame="1"/>
                <w:shd w:val="clear" w:color="auto" w:fill="FFFFFF"/>
              </w:rPr>
              <w:t>5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рік</w:t>
            </w:r>
          </w:p>
        </w:tc>
        <w:tc>
          <w:tcPr>
            <w:tcW w:w="2631" w:type="dxa"/>
          </w:tcPr>
          <w:p w14:paraId="0E557FF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11BA9C3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1D4C4EB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322BDBD6" w14:textId="77777777" w:rsidTr="006632CC">
        <w:tc>
          <w:tcPr>
            <w:tcW w:w="2744" w:type="dxa"/>
          </w:tcPr>
          <w:p w14:paraId="5B97C3CC" w14:textId="3F511726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селищний бюджет на 202</w:t>
            </w:r>
            <w:r w:rsidR="006632CC" w:rsidRPr="006632CC">
              <w:rPr>
                <w:bdr w:val="none" w:sz="0" w:space="0" w:color="auto" w:frame="1"/>
                <w:shd w:val="clear" w:color="auto" w:fill="FFFFFF"/>
                <w:lang w:val="ru-RU"/>
              </w:rPr>
              <w:t>6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рік</w:t>
            </w:r>
          </w:p>
        </w:tc>
        <w:tc>
          <w:tcPr>
            <w:tcW w:w="2631" w:type="dxa"/>
          </w:tcPr>
          <w:p w14:paraId="683F5F3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6235552A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33111A5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64509A63" w14:textId="77777777" w:rsidTr="006632CC">
        <w:tc>
          <w:tcPr>
            <w:tcW w:w="2744" w:type="dxa"/>
          </w:tcPr>
          <w:p w14:paraId="579D79FB" w14:textId="640E1EE0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плану роботи на 202</w:t>
            </w:r>
            <w:r w:rsidR="006632CC" w:rsidRPr="006632CC">
              <w:rPr>
                <w:bdr w:val="none" w:sz="0" w:space="0" w:color="auto" w:frame="1"/>
                <w:shd w:val="clear" w:color="auto" w:fill="FFFFFF"/>
                <w:lang w:val="ru-RU"/>
              </w:rPr>
              <w:t>6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рік</w:t>
            </w:r>
          </w:p>
        </w:tc>
        <w:tc>
          <w:tcPr>
            <w:tcW w:w="2631" w:type="dxa"/>
          </w:tcPr>
          <w:p w14:paraId="4F5D78D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4FF17DB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7E7186E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6632CC" w:rsidRPr="009B35BE" w14:paraId="390FE615" w14:textId="77777777" w:rsidTr="006632CC">
        <w:tc>
          <w:tcPr>
            <w:tcW w:w="2744" w:type="dxa"/>
          </w:tcPr>
          <w:p w14:paraId="0FFA3348" w14:textId="31FA9377" w:rsidR="006632CC" w:rsidRPr="009B35BE" w:rsidRDefault="006632CC" w:rsidP="006632CC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t xml:space="preserve">Про затвердження Плану діяльності з підготовки </w:t>
            </w:r>
            <w:proofErr w:type="spellStart"/>
            <w:r>
              <w:t>проєктів</w:t>
            </w:r>
            <w:proofErr w:type="spellEnd"/>
            <w:r>
              <w:t xml:space="preserve"> регуляторних актів на 2026 рік.</w:t>
            </w:r>
          </w:p>
        </w:tc>
        <w:tc>
          <w:tcPr>
            <w:tcW w:w="2631" w:type="dxa"/>
          </w:tcPr>
          <w:p w14:paraId="0C8E1D83" w14:textId="3BC613CE" w:rsidR="006632CC" w:rsidRPr="009B35BE" w:rsidRDefault="00D3270B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Виконання Закону </w:t>
            </w:r>
            <w:proofErr w:type="spellStart"/>
            <w:r w:rsidRPr="009B35BE">
              <w:rPr>
                <w:bdr w:val="none" w:sz="0" w:space="0" w:color="auto" w:frame="1"/>
              </w:rPr>
              <w:t>України«Про</w:t>
            </w:r>
            <w:proofErr w:type="spellEnd"/>
            <w:r w:rsidRPr="009B35BE">
              <w:rPr>
                <w:bdr w:val="none" w:sz="0" w:space="0" w:color="auto" w:frame="1"/>
              </w:rPr>
              <w:t xml:space="preserve"> місцеве самоврядування в Україні»</w:t>
            </w:r>
          </w:p>
        </w:tc>
        <w:tc>
          <w:tcPr>
            <w:tcW w:w="1636" w:type="dxa"/>
          </w:tcPr>
          <w:p w14:paraId="430EE196" w14:textId="09AC8DD8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2CF11DC5" w14:textId="3BCA3FDB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3B0B98" w:rsidRPr="009B35BE" w14:paraId="4327934B" w14:textId="77777777" w:rsidTr="006632CC">
        <w:tc>
          <w:tcPr>
            <w:tcW w:w="2744" w:type="dxa"/>
          </w:tcPr>
          <w:p w14:paraId="033FC5C6" w14:textId="77777777" w:rsidR="003B0B98" w:rsidRPr="009B35BE" w:rsidRDefault="003B0B98" w:rsidP="002775C9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 хід виконання Програми соціально – економічного </w:t>
            </w:r>
            <w:r w:rsidR="002775C9">
              <w:rPr>
                <w:bdr w:val="none" w:sz="0" w:space="0" w:color="auto" w:frame="1"/>
                <w:shd w:val="clear" w:color="auto" w:fill="FFFFFF"/>
              </w:rPr>
              <w:t>розвитку території   Савранської селищної ради на 2025 р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2631" w:type="dxa"/>
          </w:tcPr>
          <w:p w14:paraId="4092EF6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</w:t>
            </w:r>
            <w:r w:rsidR="002775C9">
              <w:rPr>
                <w:bdr w:val="none" w:sz="0" w:space="0" w:color="auto" w:frame="1"/>
              </w:rPr>
              <w:t xml:space="preserve">иконання Закону України </w:t>
            </w:r>
            <w:r w:rsidRPr="009B35BE">
              <w:rPr>
                <w:bdr w:val="none" w:sz="0" w:space="0" w:color="auto" w:frame="1"/>
              </w:rPr>
              <w:t>«Про місцеве самоврядування в Україні»</w:t>
            </w:r>
          </w:p>
        </w:tc>
        <w:tc>
          <w:tcPr>
            <w:tcW w:w="1636" w:type="dxa"/>
          </w:tcPr>
          <w:p w14:paraId="5FF83923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50B4CCF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086C0E94" w14:textId="77777777" w:rsidTr="006632CC">
        <w:tc>
          <w:tcPr>
            <w:tcW w:w="2744" w:type="dxa"/>
          </w:tcPr>
          <w:p w14:paraId="4C4C19CB" w14:textId="7C73F33D" w:rsidR="006632CC" w:rsidRPr="006632CC" w:rsidRDefault="006632CC" w:rsidP="006632CC">
            <w:r>
              <w:lastRenderedPageBreak/>
              <w:t xml:space="preserve">Про надання юридичним та фізичним особам дозволів на складання </w:t>
            </w:r>
            <w:proofErr w:type="spellStart"/>
            <w:r>
              <w:t>проєктів</w:t>
            </w:r>
            <w:proofErr w:type="spellEnd"/>
            <w:r>
              <w:t xml:space="preserve">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1E867184" w14:textId="77090DE3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26BD9698" w14:textId="3166A970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5246FD30" w14:textId="4A7EFDC9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0D54DCB0" w14:textId="77777777" w:rsidTr="006632CC">
        <w:tc>
          <w:tcPr>
            <w:tcW w:w="2744" w:type="dxa"/>
          </w:tcPr>
          <w:p w14:paraId="4F001A1F" w14:textId="0BA3051C" w:rsidR="006632CC" w:rsidRPr="009B35BE" w:rsidRDefault="006632CC" w:rsidP="006632CC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51F6FB4A" w14:textId="7C831FDB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B133288" w14:textId="08932CE2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</w:t>
            </w:r>
            <w:r>
              <w:rPr>
                <w:bdr w:val="none" w:sz="0" w:space="0" w:color="auto" w:frame="1"/>
              </w:rPr>
              <w:t>V</w:t>
            </w:r>
            <w:r w:rsidRPr="009B35BE">
              <w:rPr>
                <w:bdr w:val="none" w:sz="0" w:space="0" w:color="auto" w:frame="1"/>
              </w:rPr>
              <w:t xml:space="preserve"> квартал</w:t>
            </w:r>
          </w:p>
        </w:tc>
        <w:tc>
          <w:tcPr>
            <w:tcW w:w="2334" w:type="dxa"/>
          </w:tcPr>
          <w:p w14:paraId="7A864D6A" w14:textId="781EA06E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</w:tbl>
    <w:p w14:paraId="604A783D" w14:textId="77777777" w:rsidR="003B0B98" w:rsidRPr="009B35BE" w:rsidRDefault="003B0B98" w:rsidP="003B0B98">
      <w:pPr>
        <w:shd w:val="clear" w:color="auto" w:fill="FFFFFF"/>
        <w:rPr>
          <w:b/>
          <w:color w:val="333333"/>
          <w:szCs w:val="28"/>
        </w:rPr>
      </w:pPr>
    </w:p>
    <w:p w14:paraId="23F3ADC1" w14:textId="77777777" w:rsidR="003B0B98" w:rsidRPr="00EF7C9A" w:rsidRDefault="003B0B98" w:rsidP="003B0B98">
      <w:pPr>
        <w:shd w:val="clear" w:color="auto" w:fill="FFFFFF"/>
        <w:jc w:val="center"/>
        <w:rPr>
          <w:b/>
          <w:sz w:val="26"/>
          <w:szCs w:val="26"/>
        </w:rPr>
      </w:pPr>
    </w:p>
    <w:p w14:paraId="5356665C" w14:textId="77777777" w:rsidR="00534429" w:rsidRDefault="00534429" w:rsidP="00FC1BD6">
      <w:pPr>
        <w:spacing w:line="276" w:lineRule="auto"/>
        <w:jc w:val="both"/>
        <w:rPr>
          <w:sz w:val="16"/>
          <w:szCs w:val="16"/>
          <w:lang w:val="ru-RU"/>
        </w:rPr>
      </w:pPr>
    </w:p>
    <w:p w14:paraId="34A1BC80" w14:textId="77777777" w:rsidR="00534429" w:rsidRPr="003E72F4" w:rsidRDefault="00534429" w:rsidP="006E6D9C">
      <w:pPr>
        <w:spacing w:line="276" w:lineRule="auto"/>
        <w:ind w:firstLine="567"/>
        <w:jc w:val="both"/>
        <w:rPr>
          <w:sz w:val="16"/>
          <w:szCs w:val="16"/>
          <w:lang w:val="ru-RU"/>
        </w:rPr>
      </w:pPr>
    </w:p>
    <w:p w14:paraId="3BC9559D" w14:textId="4F54D58A" w:rsidR="006E6D9C" w:rsidRDefault="006E6D9C" w:rsidP="006E6D9C">
      <w:pPr>
        <w:spacing w:line="276" w:lineRule="auto"/>
        <w:jc w:val="center"/>
        <w:rPr>
          <w:b/>
        </w:rPr>
      </w:pPr>
      <w:r w:rsidRPr="00693B8C">
        <w:rPr>
          <w:b/>
        </w:rPr>
        <w:t>План навчання депутатів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8"/>
        <w:gridCol w:w="1985"/>
        <w:gridCol w:w="2262"/>
      </w:tblGrid>
      <w:tr w:rsidR="00FC1BD6" w14:paraId="1F5A62F9" w14:textId="77777777" w:rsidTr="00FC1BD6">
        <w:tc>
          <w:tcPr>
            <w:tcW w:w="5098" w:type="dxa"/>
          </w:tcPr>
          <w:p w14:paraId="0E423E7E" w14:textId="3474F586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Тематика навчання</w:t>
            </w:r>
          </w:p>
        </w:tc>
        <w:tc>
          <w:tcPr>
            <w:tcW w:w="1985" w:type="dxa"/>
          </w:tcPr>
          <w:p w14:paraId="1E6422E5" w14:textId="0607ED64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Термін проведення</w:t>
            </w:r>
          </w:p>
        </w:tc>
        <w:tc>
          <w:tcPr>
            <w:tcW w:w="2262" w:type="dxa"/>
          </w:tcPr>
          <w:p w14:paraId="029B6ABC" w14:textId="7FFEDF3F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відповідальний</w:t>
            </w:r>
          </w:p>
        </w:tc>
      </w:tr>
      <w:tr w:rsidR="00FC1BD6" w14:paraId="6AB33DAE" w14:textId="77777777" w:rsidTr="00FC1BD6">
        <w:tc>
          <w:tcPr>
            <w:tcW w:w="5098" w:type="dxa"/>
          </w:tcPr>
          <w:p w14:paraId="3EA10F76" w14:textId="77777777" w:rsidR="00FC1BD6" w:rsidRPr="00FC1BD6" w:rsidRDefault="00FC1BD6" w:rsidP="00FC1BD6">
            <w:pPr>
              <w:tabs>
                <w:tab w:val="left" w:pos="567"/>
              </w:tabs>
              <w:spacing w:line="276" w:lineRule="auto"/>
              <w:ind w:firstLine="567"/>
              <w:jc w:val="both"/>
              <w:rPr>
                <w:bCs/>
              </w:rPr>
            </w:pPr>
            <w:r w:rsidRPr="00FC1BD6">
              <w:rPr>
                <w:bCs/>
              </w:rPr>
              <w:t>Ознайомлення депутатів Савранської селищної ради з методичними рекомендаціями щодо складення, подання та оприлюднення декларації осіб, уповноважених на виконання функцій держави або місцевого самоврядування у 2025 році.</w:t>
            </w:r>
          </w:p>
          <w:p w14:paraId="6993B888" w14:textId="77777777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14:paraId="791CF684" w14:textId="77777777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</w:p>
          <w:p w14:paraId="631B3496" w14:textId="2FF08A1F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1 квартал</w:t>
            </w:r>
          </w:p>
        </w:tc>
        <w:tc>
          <w:tcPr>
            <w:tcW w:w="2262" w:type="dxa"/>
          </w:tcPr>
          <w:p w14:paraId="25BD5003" w14:textId="2CDA4DEB" w:rsidR="00FC1BD6" w:rsidRPr="00D3270B" w:rsidRDefault="00D3270B" w:rsidP="006E6D9C">
            <w:pPr>
              <w:spacing w:line="276" w:lineRule="auto"/>
              <w:jc w:val="center"/>
              <w:rPr>
                <w:bCs/>
                <w:szCs w:val="28"/>
              </w:rPr>
            </w:pPr>
            <w:r w:rsidRPr="00D3270B">
              <w:rPr>
                <w:bCs/>
                <w:szCs w:val="28"/>
              </w:rPr>
              <w:t>Гонтар П.С.</w:t>
            </w:r>
          </w:p>
        </w:tc>
      </w:tr>
      <w:tr w:rsidR="00FC1BD6" w14:paraId="7FE81E21" w14:textId="77777777" w:rsidTr="00FC1BD6">
        <w:tc>
          <w:tcPr>
            <w:tcW w:w="5098" w:type="dxa"/>
          </w:tcPr>
          <w:p w14:paraId="79523E0F" w14:textId="777C9893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Ознайомлення депутатів Савранської селищної ради з положеннями Закону України «Про запобігання корупції».</w:t>
            </w:r>
          </w:p>
        </w:tc>
        <w:tc>
          <w:tcPr>
            <w:tcW w:w="1985" w:type="dxa"/>
          </w:tcPr>
          <w:p w14:paraId="6323BD55" w14:textId="1E7AE343" w:rsidR="00FC1BD6" w:rsidRPr="00FC1BD6" w:rsidRDefault="00D3270B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1 квартал</w:t>
            </w:r>
          </w:p>
        </w:tc>
        <w:tc>
          <w:tcPr>
            <w:tcW w:w="2262" w:type="dxa"/>
          </w:tcPr>
          <w:p w14:paraId="6D2357B1" w14:textId="044B95C0" w:rsidR="00FC1BD6" w:rsidRPr="00D3270B" w:rsidRDefault="00D3270B" w:rsidP="006E6D9C">
            <w:pPr>
              <w:spacing w:line="276" w:lineRule="auto"/>
              <w:jc w:val="center"/>
              <w:rPr>
                <w:bCs/>
                <w:szCs w:val="28"/>
              </w:rPr>
            </w:pPr>
            <w:r w:rsidRPr="00D3270B">
              <w:rPr>
                <w:bCs/>
                <w:szCs w:val="28"/>
              </w:rPr>
              <w:t>Гонтар П.С.</w:t>
            </w:r>
          </w:p>
        </w:tc>
      </w:tr>
    </w:tbl>
    <w:p w14:paraId="35E63D14" w14:textId="3A080A55" w:rsidR="006E6D9C" w:rsidRDefault="006E6D9C" w:rsidP="00B4755F">
      <w:pPr>
        <w:tabs>
          <w:tab w:val="left" w:pos="567"/>
        </w:tabs>
        <w:spacing w:line="276" w:lineRule="auto"/>
        <w:jc w:val="both"/>
      </w:pPr>
    </w:p>
    <w:p w14:paraId="5CC20852" w14:textId="7AE8E039" w:rsidR="006E6D9C" w:rsidRDefault="006E6D9C" w:rsidP="00B4755F">
      <w:pPr>
        <w:tabs>
          <w:tab w:val="left" w:pos="567"/>
        </w:tabs>
        <w:spacing w:line="276" w:lineRule="auto"/>
        <w:jc w:val="both"/>
      </w:pPr>
    </w:p>
    <w:sectPr w:rsidR="006E6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A4B2C"/>
    <w:multiLevelType w:val="hybridMultilevel"/>
    <w:tmpl w:val="0194EC26"/>
    <w:lvl w:ilvl="0" w:tplc="3A949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B4918"/>
    <w:multiLevelType w:val="hybridMultilevel"/>
    <w:tmpl w:val="566842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74F4"/>
    <w:multiLevelType w:val="hybridMultilevel"/>
    <w:tmpl w:val="DD0229C2"/>
    <w:lvl w:ilvl="0" w:tplc="C1B4C9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9C"/>
    <w:rsid w:val="002775C9"/>
    <w:rsid w:val="00370D98"/>
    <w:rsid w:val="003B0B98"/>
    <w:rsid w:val="003E18F5"/>
    <w:rsid w:val="00534429"/>
    <w:rsid w:val="006632CC"/>
    <w:rsid w:val="006E6D9C"/>
    <w:rsid w:val="00883AE3"/>
    <w:rsid w:val="008E267F"/>
    <w:rsid w:val="00A67965"/>
    <w:rsid w:val="00AA05F5"/>
    <w:rsid w:val="00AA4B97"/>
    <w:rsid w:val="00B4755F"/>
    <w:rsid w:val="00BF3D83"/>
    <w:rsid w:val="00D046A2"/>
    <w:rsid w:val="00D3270B"/>
    <w:rsid w:val="00DB0C4F"/>
    <w:rsid w:val="00DB72F2"/>
    <w:rsid w:val="00F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6D3B"/>
  <w15:chartTrackingRefBased/>
  <w15:docId w15:val="{6C49444D-A292-4DE5-AB8B-046FB510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D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6D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qFormat/>
    <w:rsid w:val="006E6D9C"/>
    <w:pPr>
      <w:keepNext/>
      <w:jc w:val="center"/>
      <w:outlineLvl w:val="2"/>
    </w:pPr>
    <w:rPr>
      <w:b/>
      <w:bCs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D9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rsid w:val="006E6D9C"/>
    <w:rPr>
      <w:rFonts w:ascii="Times New Roman" w:eastAsia="Times New Roman" w:hAnsi="Times New Roman" w:cs="Times New Roman"/>
      <w:b/>
      <w:bCs/>
      <w:sz w:val="32"/>
      <w:szCs w:val="20"/>
      <w:u w:val="single"/>
      <w:lang w:eastAsia="ru-RU"/>
    </w:rPr>
  </w:style>
  <w:style w:type="paragraph" w:styleId="a3">
    <w:name w:val="Body Text"/>
    <w:basedOn w:val="a"/>
    <w:link w:val="a4"/>
    <w:rsid w:val="006E6D9C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6E6D9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534429"/>
    <w:pPr>
      <w:ind w:left="720"/>
      <w:contextualSpacing/>
    </w:pPr>
  </w:style>
  <w:style w:type="paragraph" w:customStyle="1" w:styleId="a6">
    <w:name w:val="Обычный (веб) Знак Знак Знак"/>
    <w:aliases w:val="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next w:val="a7"/>
    <w:unhideWhenUsed/>
    <w:rsid w:val="003B0B9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rmal (Web)"/>
    <w:basedOn w:val="a"/>
    <w:uiPriority w:val="99"/>
    <w:semiHidden/>
    <w:unhideWhenUsed/>
    <w:rsid w:val="003B0B98"/>
    <w:rPr>
      <w:sz w:val="24"/>
      <w:szCs w:val="24"/>
    </w:rPr>
  </w:style>
  <w:style w:type="table" w:styleId="a8">
    <w:name w:val="Table Grid"/>
    <w:basedOn w:val="a1"/>
    <w:uiPriority w:val="39"/>
    <w:rsid w:val="00FC1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 Лана</dc:creator>
  <cp:keywords/>
  <dc:description/>
  <cp:lastModifiedBy>Professional</cp:lastModifiedBy>
  <cp:revision>4</cp:revision>
  <cp:lastPrinted>2025-01-23T14:32:00Z</cp:lastPrinted>
  <dcterms:created xsi:type="dcterms:W3CDTF">2025-01-23T14:41:00Z</dcterms:created>
  <dcterms:modified xsi:type="dcterms:W3CDTF">2025-01-23T14:57:00Z</dcterms:modified>
</cp:coreProperties>
</file>